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7304" w:rsidRPr="007609AF" w:rsidRDefault="007609AF" w:rsidP="008469DC">
      <w:pPr>
        <w:jc w:val="center"/>
        <w:rPr>
          <w:rFonts w:ascii="黑体" w:eastAsia="黑体" w:hAnsi="黑体"/>
          <w:b/>
          <w:sz w:val="36"/>
          <w:szCs w:val="36"/>
        </w:rPr>
      </w:pPr>
      <w:bookmarkStart w:id="0" w:name="_GoBack"/>
      <w:r w:rsidRPr="007609AF">
        <w:rPr>
          <w:rFonts w:ascii="黑体" w:eastAsia="黑体" w:hAnsi="黑体" w:hint="eastAsia"/>
          <w:b/>
          <w:sz w:val="36"/>
          <w:szCs w:val="36"/>
        </w:rPr>
        <w:t>北京中医药大学东方学院201</w:t>
      </w:r>
      <w:r w:rsidR="00703072">
        <w:rPr>
          <w:rFonts w:ascii="黑体" w:eastAsia="黑体" w:hAnsi="黑体" w:hint="eastAsia"/>
          <w:b/>
          <w:sz w:val="36"/>
          <w:szCs w:val="36"/>
        </w:rPr>
        <w:t>8</w:t>
      </w:r>
      <w:r w:rsidRPr="007609AF">
        <w:rPr>
          <w:rFonts w:ascii="黑体" w:eastAsia="黑体" w:hAnsi="黑体" w:hint="eastAsia"/>
          <w:b/>
          <w:sz w:val="36"/>
          <w:szCs w:val="36"/>
        </w:rPr>
        <w:t>-201</w:t>
      </w:r>
      <w:r w:rsidR="00703072">
        <w:rPr>
          <w:rFonts w:ascii="黑体" w:eastAsia="黑体" w:hAnsi="黑体" w:hint="eastAsia"/>
          <w:b/>
          <w:sz w:val="36"/>
          <w:szCs w:val="36"/>
        </w:rPr>
        <w:t>9</w:t>
      </w:r>
      <w:r w:rsidRPr="007609AF">
        <w:rPr>
          <w:rFonts w:ascii="黑体" w:eastAsia="黑体" w:hAnsi="黑体" w:hint="eastAsia"/>
          <w:b/>
          <w:sz w:val="36"/>
          <w:szCs w:val="36"/>
        </w:rPr>
        <w:t>学年本科教学质量报告</w:t>
      </w:r>
    </w:p>
    <w:p w:rsidR="008469DC" w:rsidRDefault="00AA2D86" w:rsidP="007609AF">
      <w:pPr>
        <w:jc w:val="left"/>
        <w:rPr>
          <w:rFonts w:hint="eastAsia"/>
          <w:b/>
          <w:sz w:val="24"/>
          <w:szCs w:val="24"/>
        </w:rPr>
      </w:pPr>
      <w:r>
        <w:rPr>
          <w:rFonts w:hint="eastAsia"/>
          <w:b/>
          <w:sz w:val="24"/>
          <w:szCs w:val="24"/>
        </w:rPr>
        <w:t xml:space="preserve">                         </w:t>
      </w:r>
    </w:p>
    <w:p w:rsidR="007609AF" w:rsidRPr="00BC6C7F" w:rsidRDefault="00BC6C7F" w:rsidP="008469DC">
      <w:pPr>
        <w:jc w:val="center"/>
        <w:rPr>
          <w:rFonts w:ascii="黑体" w:eastAsia="黑体" w:hAnsi="黑体"/>
          <w:b/>
          <w:sz w:val="30"/>
          <w:szCs w:val="30"/>
        </w:rPr>
      </w:pPr>
      <w:r w:rsidRPr="00BC6C7F">
        <w:rPr>
          <w:rFonts w:ascii="黑体" w:eastAsia="黑体" w:hAnsi="黑体" w:hint="eastAsia"/>
          <w:b/>
          <w:sz w:val="30"/>
          <w:szCs w:val="30"/>
        </w:rPr>
        <w:t>前</w:t>
      </w:r>
      <w:r>
        <w:rPr>
          <w:rFonts w:ascii="黑体" w:eastAsia="黑体" w:hAnsi="黑体" w:hint="eastAsia"/>
          <w:b/>
          <w:sz w:val="30"/>
          <w:szCs w:val="30"/>
        </w:rPr>
        <w:t xml:space="preserve">  </w:t>
      </w:r>
      <w:r w:rsidRPr="00BC6C7F">
        <w:rPr>
          <w:rFonts w:ascii="黑体" w:eastAsia="黑体" w:hAnsi="黑体" w:hint="eastAsia"/>
          <w:b/>
          <w:sz w:val="30"/>
          <w:szCs w:val="30"/>
        </w:rPr>
        <w:t>言</w:t>
      </w:r>
    </w:p>
    <w:p w:rsidR="00703072" w:rsidRPr="007E7518" w:rsidRDefault="00F617B0" w:rsidP="00922329">
      <w:pPr>
        <w:widowControl/>
        <w:shd w:val="clear" w:color="auto" w:fill="FFFFFF"/>
        <w:spacing w:beforeLines="50" w:before="156" w:line="400" w:lineRule="exact"/>
        <w:ind w:firstLineChars="200" w:firstLine="480"/>
        <w:jc w:val="left"/>
        <w:rPr>
          <w:rFonts w:asciiTheme="minorEastAsia" w:hAnsiTheme="minorEastAsia"/>
          <w:color w:val="000000" w:themeColor="text1"/>
          <w:sz w:val="24"/>
          <w:szCs w:val="24"/>
        </w:rPr>
      </w:pPr>
      <w:r w:rsidRPr="007E7518">
        <w:rPr>
          <w:rFonts w:asciiTheme="minorEastAsia" w:hAnsiTheme="minorEastAsia" w:hint="eastAsia"/>
          <w:color w:val="000000" w:themeColor="text1"/>
          <w:sz w:val="24"/>
          <w:szCs w:val="24"/>
        </w:rPr>
        <w:t>北京中医药大学东方学院系</w:t>
      </w:r>
      <w:r w:rsidR="00BC6C7F" w:rsidRPr="007E7518">
        <w:rPr>
          <w:rFonts w:asciiTheme="minorEastAsia" w:hAnsiTheme="minorEastAsia" w:hint="eastAsia"/>
          <w:color w:val="000000" w:themeColor="text1"/>
          <w:sz w:val="24"/>
          <w:szCs w:val="24"/>
        </w:rPr>
        <w:t>由</w:t>
      </w:r>
      <w:r w:rsidRPr="007E7518">
        <w:rPr>
          <w:rFonts w:asciiTheme="minorEastAsia" w:hAnsiTheme="minorEastAsia" w:hint="eastAsia"/>
          <w:color w:val="000000" w:themeColor="text1"/>
          <w:sz w:val="24"/>
          <w:szCs w:val="24"/>
        </w:rPr>
        <w:t>北京中医药大学申办，2005年经国家教育部批准的全日制普通本科独立学院。</w:t>
      </w:r>
      <w:r w:rsidR="00D4159F" w:rsidRPr="007E7518">
        <w:rPr>
          <w:rFonts w:asciiTheme="minorEastAsia" w:hAnsiTheme="minorEastAsia" w:hint="eastAsia"/>
          <w:color w:val="000000" w:themeColor="text1"/>
          <w:sz w:val="24"/>
          <w:szCs w:val="24"/>
        </w:rPr>
        <w:t>2018年以来，学院认真</w:t>
      </w:r>
      <w:r w:rsidR="00703072" w:rsidRPr="007E7518">
        <w:rPr>
          <w:rFonts w:asciiTheme="minorEastAsia" w:hAnsiTheme="minorEastAsia" w:hint="eastAsia"/>
          <w:color w:val="000000" w:themeColor="text1"/>
          <w:sz w:val="24"/>
          <w:szCs w:val="24"/>
        </w:rPr>
        <w:t>贯彻落实教育部《新时代全国高等学校本科教育工作会议》</w:t>
      </w:r>
      <w:r w:rsidR="00D4159F" w:rsidRPr="007E7518">
        <w:rPr>
          <w:rFonts w:asciiTheme="minorEastAsia" w:hAnsiTheme="minorEastAsia" w:hint="eastAsia"/>
          <w:color w:val="000000" w:themeColor="text1"/>
          <w:sz w:val="24"/>
          <w:szCs w:val="24"/>
        </w:rPr>
        <w:t>和</w:t>
      </w:r>
      <w:r w:rsidR="00D60B6D" w:rsidRPr="007E7518">
        <w:rPr>
          <w:rFonts w:asciiTheme="minorEastAsia" w:hAnsiTheme="minorEastAsia" w:hint="eastAsia"/>
          <w:color w:val="000000" w:themeColor="text1"/>
          <w:sz w:val="24"/>
          <w:szCs w:val="24"/>
        </w:rPr>
        <w:t>《</w:t>
      </w:r>
      <w:r w:rsidR="00D60B6D" w:rsidRPr="007E7518">
        <w:rPr>
          <w:rFonts w:asciiTheme="minorEastAsia" w:hAnsiTheme="minorEastAsia"/>
          <w:color w:val="000000" w:themeColor="text1"/>
          <w:sz w:val="24"/>
          <w:szCs w:val="24"/>
        </w:rPr>
        <w:t>关于深化本科教育教学改革全面提高人才培养质量的意见》</w:t>
      </w:r>
      <w:r w:rsidR="00D60B6D" w:rsidRPr="007E7518">
        <w:rPr>
          <w:rFonts w:asciiTheme="minorEastAsia" w:hAnsiTheme="minorEastAsia" w:hint="eastAsia"/>
          <w:color w:val="000000" w:themeColor="text1"/>
          <w:sz w:val="24"/>
          <w:szCs w:val="24"/>
        </w:rPr>
        <w:t>等</w:t>
      </w:r>
      <w:r w:rsidR="00D4159F" w:rsidRPr="007E7518">
        <w:rPr>
          <w:rFonts w:asciiTheme="minorEastAsia" w:hAnsiTheme="minorEastAsia" w:hint="eastAsia"/>
          <w:color w:val="000000" w:themeColor="text1"/>
          <w:sz w:val="24"/>
          <w:szCs w:val="24"/>
        </w:rPr>
        <w:t>指示</w:t>
      </w:r>
      <w:r w:rsidR="00D60B6D" w:rsidRPr="007E7518">
        <w:rPr>
          <w:rFonts w:asciiTheme="minorEastAsia" w:hAnsiTheme="minorEastAsia" w:hint="eastAsia"/>
          <w:color w:val="000000" w:themeColor="text1"/>
          <w:sz w:val="24"/>
          <w:szCs w:val="24"/>
        </w:rPr>
        <w:t>精神</w:t>
      </w:r>
      <w:r w:rsidR="00D60B6D" w:rsidRPr="007E7518">
        <w:rPr>
          <w:rFonts w:asciiTheme="minorEastAsia" w:hAnsiTheme="minorEastAsia"/>
          <w:color w:val="000000" w:themeColor="text1"/>
          <w:sz w:val="24"/>
          <w:szCs w:val="24"/>
        </w:rPr>
        <w:t>，</w:t>
      </w:r>
      <w:r w:rsidR="00703072" w:rsidRPr="007E7518">
        <w:rPr>
          <w:rFonts w:asciiTheme="minorEastAsia" w:hAnsiTheme="minorEastAsia" w:hint="eastAsia"/>
          <w:color w:val="000000" w:themeColor="text1"/>
          <w:sz w:val="24"/>
          <w:szCs w:val="24"/>
        </w:rPr>
        <w:t>充分认识“以本为本”的战略地位，统一部署，统一行动，</w:t>
      </w:r>
      <w:r w:rsidR="00D4159F" w:rsidRPr="007E7518">
        <w:rPr>
          <w:rFonts w:asciiTheme="minorEastAsia" w:hAnsiTheme="minorEastAsia" w:hint="eastAsia"/>
          <w:color w:val="000000" w:themeColor="text1"/>
          <w:sz w:val="24"/>
          <w:szCs w:val="24"/>
        </w:rPr>
        <w:t>积极</w:t>
      </w:r>
      <w:r w:rsidR="00703072" w:rsidRPr="007E7518">
        <w:rPr>
          <w:rFonts w:asciiTheme="minorEastAsia" w:hAnsiTheme="minorEastAsia" w:hint="eastAsia"/>
          <w:color w:val="000000" w:themeColor="text1"/>
          <w:sz w:val="24"/>
          <w:szCs w:val="24"/>
        </w:rPr>
        <w:t>推进“四个回归”</w:t>
      </w:r>
      <w:r w:rsidR="00D4159F" w:rsidRPr="007E7518">
        <w:rPr>
          <w:rFonts w:asciiTheme="minorEastAsia" w:hAnsiTheme="minorEastAsia" w:hint="eastAsia"/>
          <w:color w:val="000000" w:themeColor="text1"/>
          <w:sz w:val="24"/>
          <w:szCs w:val="24"/>
        </w:rPr>
        <w:t>；</w:t>
      </w:r>
      <w:r w:rsidR="00D60B6D" w:rsidRPr="007E7518">
        <w:rPr>
          <w:rFonts w:asciiTheme="minorEastAsia" w:hAnsiTheme="minorEastAsia"/>
          <w:color w:val="000000" w:themeColor="text1"/>
          <w:sz w:val="24"/>
          <w:szCs w:val="24"/>
        </w:rPr>
        <w:t>围绕</w:t>
      </w:r>
      <w:r w:rsidR="005C4D2D" w:rsidRPr="007E7518">
        <w:rPr>
          <w:rFonts w:asciiTheme="minorEastAsia" w:hAnsiTheme="minorEastAsia" w:hint="eastAsia"/>
          <w:color w:val="000000" w:themeColor="text1"/>
          <w:sz w:val="24"/>
          <w:szCs w:val="24"/>
        </w:rPr>
        <w:t>教育部</w:t>
      </w:r>
      <w:r w:rsidR="00D60B6D" w:rsidRPr="007E7518">
        <w:rPr>
          <w:rFonts w:asciiTheme="minorEastAsia" w:hAnsiTheme="minorEastAsia"/>
          <w:color w:val="000000" w:themeColor="text1"/>
          <w:sz w:val="24"/>
          <w:szCs w:val="24"/>
        </w:rPr>
        <w:t>深化本科教育教学改革</w:t>
      </w:r>
      <w:r w:rsidR="00D4159F" w:rsidRPr="007E7518">
        <w:rPr>
          <w:rFonts w:asciiTheme="minorEastAsia" w:hAnsiTheme="minorEastAsia" w:hint="eastAsia"/>
          <w:color w:val="000000" w:themeColor="text1"/>
          <w:sz w:val="24"/>
          <w:szCs w:val="24"/>
        </w:rPr>
        <w:t>，让</w:t>
      </w:r>
      <w:r w:rsidR="00D60B6D" w:rsidRPr="007E7518">
        <w:rPr>
          <w:rFonts w:asciiTheme="minorEastAsia" w:hAnsiTheme="minorEastAsia"/>
          <w:color w:val="000000" w:themeColor="text1"/>
          <w:sz w:val="24"/>
          <w:szCs w:val="24"/>
        </w:rPr>
        <w:t>“学生忙起来、教师强起来、管理严起来、效果实起来”</w:t>
      </w:r>
      <w:r w:rsidR="00D60B6D" w:rsidRPr="007E7518">
        <w:rPr>
          <w:rFonts w:asciiTheme="minorEastAsia" w:hAnsiTheme="minorEastAsia" w:hint="eastAsia"/>
          <w:color w:val="000000" w:themeColor="text1"/>
          <w:sz w:val="24"/>
          <w:szCs w:val="24"/>
        </w:rPr>
        <w:t>的指导意见</w:t>
      </w:r>
      <w:r w:rsidR="00D60B6D" w:rsidRPr="007E7518">
        <w:rPr>
          <w:rFonts w:asciiTheme="minorEastAsia" w:hAnsiTheme="minorEastAsia"/>
          <w:color w:val="000000" w:themeColor="text1"/>
          <w:sz w:val="24"/>
          <w:szCs w:val="24"/>
        </w:rPr>
        <w:t>，</w:t>
      </w:r>
      <w:r w:rsidR="00D60B6D" w:rsidRPr="007E7518">
        <w:rPr>
          <w:rFonts w:asciiTheme="minorEastAsia" w:hAnsiTheme="minorEastAsia" w:hint="eastAsia"/>
          <w:color w:val="000000" w:themeColor="text1"/>
          <w:sz w:val="24"/>
          <w:szCs w:val="24"/>
        </w:rPr>
        <w:t>落实于学院的教育教学实践</w:t>
      </w:r>
      <w:r w:rsidR="00D4159F" w:rsidRPr="007E7518">
        <w:rPr>
          <w:rFonts w:asciiTheme="minorEastAsia" w:hAnsiTheme="minorEastAsia" w:hint="eastAsia"/>
          <w:color w:val="000000" w:themeColor="text1"/>
          <w:sz w:val="24"/>
          <w:szCs w:val="24"/>
        </w:rPr>
        <w:t>：</w:t>
      </w:r>
    </w:p>
    <w:p w:rsidR="00D60B6D" w:rsidRPr="007E7518" w:rsidRDefault="001F20EA" w:rsidP="001B2B7E">
      <w:pPr>
        <w:spacing w:beforeLines="50" w:before="156" w:line="400" w:lineRule="exact"/>
        <w:ind w:firstLineChars="200" w:firstLine="480"/>
        <w:jc w:val="left"/>
        <w:rPr>
          <w:rFonts w:asciiTheme="minorEastAsia" w:hAnsiTheme="minorEastAsia"/>
          <w:color w:val="000000" w:themeColor="text1"/>
          <w:sz w:val="24"/>
          <w:szCs w:val="24"/>
        </w:rPr>
      </w:pPr>
      <w:r w:rsidRPr="007E7518">
        <w:rPr>
          <w:rFonts w:asciiTheme="minorEastAsia" w:hAnsiTheme="minorEastAsia" w:hint="eastAsia"/>
          <w:color w:val="000000" w:themeColor="text1"/>
          <w:sz w:val="24"/>
          <w:szCs w:val="24"/>
        </w:rPr>
        <w:t>为了贯彻落实《高校思想政治工作质量提升实施纲要》，全面推进习近平新时代中国特色社会主义思想“进教材、进课堂、进头脑”，</w:t>
      </w:r>
      <w:r w:rsidR="00E234CA" w:rsidRPr="007E7518">
        <w:rPr>
          <w:rFonts w:asciiTheme="minorEastAsia" w:hAnsiTheme="minorEastAsia" w:hint="eastAsia"/>
          <w:color w:val="000000" w:themeColor="text1"/>
          <w:sz w:val="24"/>
          <w:szCs w:val="24"/>
        </w:rPr>
        <w:t>坚持把立德树人作为中心环节，聚焦提升思政课教师综合素质和专业化水平，不断提升思政课的亲和力和针对性，</w:t>
      </w:r>
      <w:r w:rsidR="00D60B6D" w:rsidRPr="007E7518">
        <w:rPr>
          <w:rFonts w:asciiTheme="minorEastAsia" w:hAnsiTheme="minorEastAsia"/>
          <w:color w:val="000000" w:themeColor="text1"/>
          <w:sz w:val="24"/>
          <w:szCs w:val="24"/>
        </w:rPr>
        <w:t>用习近平新时代中国特色社会主义思想铸魂育人，加快构建</w:t>
      </w:r>
      <w:r w:rsidR="00D60B6D" w:rsidRPr="007E7518">
        <w:rPr>
          <w:rFonts w:asciiTheme="minorEastAsia" w:hAnsiTheme="minorEastAsia" w:hint="eastAsia"/>
          <w:color w:val="000000" w:themeColor="text1"/>
          <w:sz w:val="24"/>
          <w:szCs w:val="24"/>
        </w:rPr>
        <w:t>我院</w:t>
      </w:r>
      <w:r w:rsidR="00D60B6D" w:rsidRPr="007E7518">
        <w:rPr>
          <w:rFonts w:asciiTheme="minorEastAsia" w:hAnsiTheme="minorEastAsia"/>
          <w:color w:val="000000" w:themeColor="text1"/>
          <w:sz w:val="24"/>
          <w:szCs w:val="24"/>
        </w:rPr>
        <w:t>思想政治工作体系，</w:t>
      </w:r>
      <w:r w:rsidR="00D60B6D" w:rsidRPr="007E7518">
        <w:rPr>
          <w:rFonts w:asciiTheme="minorEastAsia" w:hAnsiTheme="minorEastAsia" w:hint="eastAsia"/>
          <w:color w:val="000000" w:themeColor="text1"/>
          <w:sz w:val="24"/>
          <w:szCs w:val="24"/>
        </w:rPr>
        <w:t>尽快</w:t>
      </w:r>
      <w:r w:rsidR="00D60B6D" w:rsidRPr="007E7518">
        <w:rPr>
          <w:rFonts w:asciiTheme="minorEastAsia" w:hAnsiTheme="minorEastAsia"/>
          <w:color w:val="000000" w:themeColor="text1"/>
          <w:sz w:val="24"/>
          <w:szCs w:val="24"/>
        </w:rPr>
        <w:t>形成</w:t>
      </w:r>
      <w:r w:rsidR="00D60B6D" w:rsidRPr="007E7518">
        <w:rPr>
          <w:rFonts w:asciiTheme="minorEastAsia" w:hAnsiTheme="minorEastAsia" w:hint="eastAsia"/>
          <w:color w:val="000000" w:themeColor="text1"/>
          <w:sz w:val="24"/>
          <w:szCs w:val="24"/>
        </w:rPr>
        <w:t>“</w:t>
      </w:r>
      <w:r w:rsidR="00D60B6D" w:rsidRPr="007E7518">
        <w:rPr>
          <w:rFonts w:asciiTheme="minorEastAsia" w:hAnsiTheme="minorEastAsia"/>
          <w:color w:val="000000" w:themeColor="text1"/>
          <w:sz w:val="24"/>
          <w:szCs w:val="24"/>
        </w:rPr>
        <w:t>三全育人</w:t>
      </w:r>
      <w:r w:rsidR="00D60B6D" w:rsidRPr="007E7518">
        <w:rPr>
          <w:rFonts w:asciiTheme="minorEastAsia" w:hAnsiTheme="minorEastAsia" w:hint="eastAsia"/>
          <w:color w:val="000000" w:themeColor="text1"/>
          <w:sz w:val="24"/>
          <w:szCs w:val="24"/>
        </w:rPr>
        <w:t>”的</w:t>
      </w:r>
      <w:r w:rsidR="00D60B6D" w:rsidRPr="007E7518">
        <w:rPr>
          <w:rFonts w:asciiTheme="minorEastAsia" w:hAnsiTheme="minorEastAsia"/>
          <w:color w:val="000000" w:themeColor="text1"/>
          <w:sz w:val="24"/>
          <w:szCs w:val="24"/>
        </w:rPr>
        <w:t>工作格局。</w:t>
      </w:r>
      <w:r w:rsidR="00D60B6D" w:rsidRPr="007E7518">
        <w:rPr>
          <w:rFonts w:asciiTheme="minorEastAsia" w:hAnsiTheme="minorEastAsia" w:hint="eastAsia"/>
          <w:color w:val="000000" w:themeColor="text1"/>
          <w:sz w:val="24"/>
          <w:szCs w:val="24"/>
        </w:rPr>
        <w:t>采取的措施是：</w:t>
      </w:r>
      <w:r w:rsidR="00D60B6D" w:rsidRPr="007E7518">
        <w:rPr>
          <w:rFonts w:asciiTheme="minorEastAsia" w:hAnsiTheme="minorEastAsia"/>
          <w:color w:val="000000" w:themeColor="text1"/>
          <w:sz w:val="24"/>
          <w:szCs w:val="24"/>
        </w:rPr>
        <w:t>1）</w:t>
      </w:r>
      <w:r w:rsidR="00D60B6D" w:rsidRPr="007E7518">
        <w:rPr>
          <w:rFonts w:asciiTheme="minorEastAsia" w:hAnsiTheme="minorEastAsia" w:hint="eastAsia"/>
          <w:color w:val="000000" w:themeColor="text1"/>
          <w:sz w:val="24"/>
          <w:szCs w:val="24"/>
        </w:rPr>
        <w:t>成立以党委书记为主要责任人</w:t>
      </w:r>
      <w:r w:rsidR="004D3DAC" w:rsidRPr="007E7518">
        <w:rPr>
          <w:rFonts w:asciiTheme="minorEastAsia" w:hAnsiTheme="minorEastAsia" w:hint="eastAsia"/>
          <w:color w:val="000000" w:themeColor="text1"/>
          <w:sz w:val="24"/>
          <w:szCs w:val="24"/>
        </w:rPr>
        <w:t>，院长、分管院长、各党总支书记参与</w:t>
      </w:r>
      <w:r w:rsidR="00D60B6D" w:rsidRPr="007E7518">
        <w:rPr>
          <w:rFonts w:asciiTheme="minorEastAsia" w:hAnsiTheme="minorEastAsia" w:hint="eastAsia"/>
          <w:color w:val="000000" w:themeColor="text1"/>
          <w:sz w:val="24"/>
          <w:szCs w:val="24"/>
        </w:rPr>
        <w:t>的思政教学指导委员会</w:t>
      </w:r>
      <w:r w:rsidR="00D60B6D" w:rsidRPr="007E7518">
        <w:rPr>
          <w:rFonts w:asciiTheme="minorEastAsia" w:hAnsiTheme="minorEastAsia"/>
          <w:color w:val="000000" w:themeColor="text1"/>
          <w:sz w:val="24"/>
          <w:szCs w:val="24"/>
        </w:rPr>
        <w:t>；2</w:t>
      </w:r>
      <w:r w:rsidR="00D60B6D" w:rsidRPr="007E7518">
        <w:rPr>
          <w:rFonts w:asciiTheme="minorEastAsia" w:hAnsiTheme="minorEastAsia" w:hint="eastAsia"/>
          <w:color w:val="000000" w:themeColor="text1"/>
          <w:sz w:val="24"/>
          <w:szCs w:val="24"/>
        </w:rPr>
        <w:t>）选拔</w:t>
      </w:r>
      <w:r w:rsidR="001B2B7E">
        <w:rPr>
          <w:rFonts w:asciiTheme="minorEastAsia" w:hAnsiTheme="minorEastAsia" w:hint="eastAsia"/>
          <w:color w:val="000000" w:themeColor="text1"/>
          <w:sz w:val="24"/>
          <w:szCs w:val="24"/>
        </w:rPr>
        <w:t>教师分批担任</w:t>
      </w:r>
      <w:r w:rsidR="00D60B6D" w:rsidRPr="007E7518">
        <w:rPr>
          <w:rFonts w:asciiTheme="minorEastAsia" w:hAnsiTheme="minorEastAsia" w:hint="eastAsia"/>
          <w:color w:val="000000" w:themeColor="text1"/>
          <w:sz w:val="24"/>
          <w:szCs w:val="24"/>
        </w:rPr>
        <w:t>兼职班主任</w:t>
      </w:r>
      <w:r w:rsidR="005C4D2D" w:rsidRPr="007E7518">
        <w:rPr>
          <w:rFonts w:asciiTheme="minorEastAsia" w:hAnsiTheme="minorEastAsia" w:hint="eastAsia"/>
          <w:color w:val="000000" w:themeColor="text1"/>
          <w:sz w:val="24"/>
          <w:szCs w:val="24"/>
        </w:rPr>
        <w:t>，充实班主任队伍；让学院</w:t>
      </w:r>
      <w:r w:rsidR="001B2B7E">
        <w:rPr>
          <w:rFonts w:asciiTheme="minorEastAsia" w:hAnsiTheme="minorEastAsia" w:hint="eastAsia"/>
          <w:color w:val="000000" w:themeColor="text1"/>
          <w:sz w:val="24"/>
          <w:szCs w:val="24"/>
        </w:rPr>
        <w:t>思政教指委领导和成员</w:t>
      </w:r>
      <w:r w:rsidR="00D60B6D" w:rsidRPr="007E7518">
        <w:rPr>
          <w:rFonts w:asciiTheme="minorEastAsia" w:hAnsiTheme="minorEastAsia" w:hint="eastAsia"/>
          <w:color w:val="000000" w:themeColor="text1"/>
          <w:sz w:val="24"/>
          <w:szCs w:val="24"/>
        </w:rPr>
        <w:t>承担</w:t>
      </w:r>
      <w:r w:rsidR="005C4D2D" w:rsidRPr="007E7518">
        <w:rPr>
          <w:rFonts w:asciiTheme="minorEastAsia" w:hAnsiTheme="minorEastAsia" w:hint="eastAsia"/>
          <w:color w:val="000000" w:themeColor="text1"/>
          <w:sz w:val="24"/>
          <w:szCs w:val="24"/>
        </w:rPr>
        <w:t>部分</w:t>
      </w:r>
      <w:r w:rsidR="00D60B6D" w:rsidRPr="007E7518">
        <w:rPr>
          <w:rFonts w:asciiTheme="minorEastAsia" w:hAnsiTheme="minorEastAsia" w:hint="eastAsia"/>
          <w:color w:val="000000" w:themeColor="text1"/>
          <w:sz w:val="24"/>
          <w:szCs w:val="24"/>
        </w:rPr>
        <w:t>“形势与</w:t>
      </w:r>
      <w:r w:rsidR="00D4159F" w:rsidRPr="007E7518">
        <w:rPr>
          <w:rFonts w:asciiTheme="minorEastAsia" w:hAnsiTheme="minorEastAsia" w:hint="eastAsia"/>
          <w:color w:val="000000" w:themeColor="text1"/>
          <w:sz w:val="24"/>
          <w:szCs w:val="24"/>
        </w:rPr>
        <w:t>政策</w:t>
      </w:r>
      <w:r w:rsidR="00D60B6D" w:rsidRPr="007E7518">
        <w:rPr>
          <w:rFonts w:asciiTheme="minorEastAsia" w:hAnsiTheme="minorEastAsia" w:hint="eastAsia"/>
          <w:color w:val="000000" w:themeColor="text1"/>
          <w:sz w:val="24"/>
          <w:szCs w:val="24"/>
        </w:rPr>
        <w:t>”、“大学生心理健康”课程，</w:t>
      </w:r>
      <w:r w:rsidR="005C4D2D" w:rsidRPr="007E7518">
        <w:rPr>
          <w:rFonts w:asciiTheme="minorEastAsia" w:hAnsiTheme="minorEastAsia" w:hint="eastAsia"/>
          <w:color w:val="000000" w:themeColor="text1"/>
          <w:sz w:val="24"/>
          <w:szCs w:val="24"/>
        </w:rPr>
        <w:t>辅助</w:t>
      </w:r>
      <w:r w:rsidR="005C4D2D" w:rsidRPr="007E7518">
        <w:rPr>
          <w:rFonts w:asciiTheme="minorEastAsia" w:hAnsiTheme="minorEastAsia"/>
          <w:color w:val="000000" w:themeColor="text1"/>
          <w:sz w:val="24"/>
          <w:szCs w:val="24"/>
        </w:rPr>
        <w:t>思政教学</w:t>
      </w:r>
      <w:r w:rsidR="001B2B7E">
        <w:rPr>
          <w:rFonts w:asciiTheme="minorEastAsia" w:hAnsiTheme="minorEastAsia" w:hint="eastAsia"/>
          <w:color w:val="000000" w:themeColor="text1"/>
          <w:sz w:val="24"/>
          <w:szCs w:val="24"/>
        </w:rPr>
        <w:t>工作</w:t>
      </w:r>
      <w:r w:rsidR="00D60B6D" w:rsidRPr="007E7518">
        <w:rPr>
          <w:rFonts w:asciiTheme="minorEastAsia" w:hAnsiTheme="minorEastAsia" w:hint="eastAsia"/>
          <w:color w:val="000000" w:themeColor="text1"/>
          <w:sz w:val="24"/>
          <w:szCs w:val="24"/>
        </w:rPr>
        <w:t>，</w:t>
      </w:r>
      <w:r w:rsidR="00D60B6D" w:rsidRPr="007E7518">
        <w:rPr>
          <w:rFonts w:asciiTheme="minorEastAsia" w:hAnsiTheme="minorEastAsia"/>
          <w:color w:val="000000" w:themeColor="text1"/>
          <w:sz w:val="24"/>
          <w:szCs w:val="24"/>
        </w:rPr>
        <w:t>引领带动全员全过程全方位育人</w:t>
      </w:r>
      <w:r w:rsidR="00E234CA" w:rsidRPr="007E7518">
        <w:rPr>
          <w:rFonts w:asciiTheme="minorEastAsia" w:hAnsiTheme="minorEastAsia" w:hint="eastAsia"/>
          <w:color w:val="000000" w:themeColor="text1"/>
          <w:sz w:val="24"/>
          <w:szCs w:val="24"/>
        </w:rPr>
        <w:t>，推动教师队伍建设的持续健康发展。</w:t>
      </w:r>
    </w:p>
    <w:p w:rsidR="00D60B6D" w:rsidRPr="007E7518" w:rsidRDefault="00922329" w:rsidP="001B2B7E">
      <w:pPr>
        <w:widowControl/>
        <w:shd w:val="clear" w:color="auto" w:fill="FFFFFF"/>
        <w:spacing w:beforeLines="50" w:before="156" w:line="400" w:lineRule="exact"/>
        <w:ind w:firstLine="482"/>
        <w:jc w:val="left"/>
        <w:rPr>
          <w:rFonts w:asciiTheme="minorEastAsia" w:hAnsiTheme="minorEastAsia"/>
          <w:color w:val="000000" w:themeColor="text1"/>
          <w:sz w:val="24"/>
          <w:szCs w:val="24"/>
        </w:rPr>
      </w:pPr>
      <w:r w:rsidRPr="007E7518">
        <w:rPr>
          <w:rFonts w:asciiTheme="minorEastAsia" w:hAnsiTheme="minorEastAsia" w:hint="eastAsia"/>
          <w:color w:val="000000" w:themeColor="text1"/>
          <w:sz w:val="24"/>
          <w:szCs w:val="24"/>
        </w:rPr>
        <w:t>为了推进</w:t>
      </w:r>
      <w:r w:rsidR="00D60B6D" w:rsidRPr="007E7518">
        <w:rPr>
          <w:rFonts w:asciiTheme="minorEastAsia" w:hAnsiTheme="minorEastAsia" w:hint="eastAsia"/>
          <w:color w:val="000000" w:themeColor="text1"/>
          <w:sz w:val="24"/>
          <w:szCs w:val="24"/>
        </w:rPr>
        <w:t>学院</w:t>
      </w:r>
      <w:r w:rsidRPr="007E7518">
        <w:rPr>
          <w:rFonts w:asciiTheme="minorEastAsia" w:hAnsiTheme="minorEastAsia" w:hint="eastAsia"/>
          <w:color w:val="000000" w:themeColor="text1"/>
          <w:sz w:val="24"/>
          <w:szCs w:val="24"/>
        </w:rPr>
        <w:t>教育教学改革和开展科技创新活动，学院</w:t>
      </w:r>
      <w:r w:rsidR="00F93CCF" w:rsidRPr="007E7518">
        <w:rPr>
          <w:rFonts w:asciiTheme="minorEastAsia" w:hAnsiTheme="minorEastAsia" w:hint="eastAsia"/>
          <w:color w:val="000000" w:themeColor="text1"/>
          <w:sz w:val="24"/>
          <w:szCs w:val="24"/>
        </w:rPr>
        <w:t>于2019年上半年成立了科技处，</w:t>
      </w:r>
      <w:r w:rsidR="00D4159F" w:rsidRPr="007E7518">
        <w:rPr>
          <w:rFonts w:asciiTheme="minorEastAsia" w:hAnsiTheme="minorEastAsia" w:hint="eastAsia"/>
          <w:color w:val="000000" w:themeColor="text1"/>
          <w:sz w:val="24"/>
          <w:szCs w:val="24"/>
        </w:rPr>
        <w:t>构筑</w:t>
      </w:r>
      <w:r w:rsidR="005C4D2D" w:rsidRPr="007E7518">
        <w:rPr>
          <w:rFonts w:asciiTheme="minorEastAsia" w:hAnsiTheme="minorEastAsia" w:hint="eastAsia"/>
          <w:color w:val="000000" w:themeColor="text1"/>
          <w:sz w:val="24"/>
          <w:szCs w:val="24"/>
        </w:rPr>
        <w:t>了教研</w:t>
      </w:r>
      <w:r w:rsidR="00D4159F" w:rsidRPr="007E7518">
        <w:rPr>
          <w:rFonts w:asciiTheme="minorEastAsia" w:hAnsiTheme="minorEastAsia" w:hint="eastAsia"/>
          <w:color w:val="000000" w:themeColor="text1"/>
          <w:sz w:val="24"/>
          <w:szCs w:val="24"/>
        </w:rPr>
        <w:t>科研</w:t>
      </w:r>
      <w:r w:rsidR="00D4159F" w:rsidRPr="007E7518">
        <w:rPr>
          <w:rFonts w:asciiTheme="minorEastAsia" w:hAnsiTheme="minorEastAsia"/>
          <w:color w:val="000000" w:themeColor="text1"/>
          <w:sz w:val="24"/>
          <w:szCs w:val="24"/>
        </w:rPr>
        <w:t>实践</w:t>
      </w:r>
      <w:r w:rsidR="00D4159F" w:rsidRPr="007E7518">
        <w:rPr>
          <w:rFonts w:asciiTheme="minorEastAsia" w:hAnsiTheme="minorEastAsia" w:hint="eastAsia"/>
          <w:color w:val="000000" w:themeColor="text1"/>
          <w:sz w:val="24"/>
          <w:szCs w:val="24"/>
        </w:rPr>
        <w:t>创新平台，</w:t>
      </w:r>
      <w:r w:rsidR="00D60B6D" w:rsidRPr="007E7518">
        <w:rPr>
          <w:rFonts w:asciiTheme="minorEastAsia" w:hAnsiTheme="minorEastAsia" w:hint="eastAsia"/>
          <w:color w:val="000000" w:themeColor="text1"/>
          <w:sz w:val="24"/>
          <w:szCs w:val="24"/>
        </w:rPr>
        <w:t>引领和组织</w:t>
      </w:r>
      <w:r w:rsidR="001B2B7E">
        <w:rPr>
          <w:rFonts w:asciiTheme="minorEastAsia" w:hAnsiTheme="minorEastAsia" w:hint="eastAsia"/>
          <w:color w:val="000000" w:themeColor="text1"/>
          <w:sz w:val="24"/>
          <w:szCs w:val="24"/>
        </w:rPr>
        <w:t>广大</w:t>
      </w:r>
      <w:r w:rsidR="00D60B6D" w:rsidRPr="007E7518">
        <w:rPr>
          <w:rFonts w:asciiTheme="minorEastAsia" w:hAnsiTheme="minorEastAsia" w:hint="eastAsia"/>
          <w:color w:val="000000" w:themeColor="text1"/>
          <w:sz w:val="24"/>
          <w:szCs w:val="24"/>
        </w:rPr>
        <w:t>教师</w:t>
      </w:r>
      <w:r w:rsidR="00D4159F" w:rsidRPr="007E7518">
        <w:rPr>
          <w:rFonts w:asciiTheme="minorEastAsia" w:hAnsiTheme="minorEastAsia" w:hint="eastAsia"/>
          <w:color w:val="000000" w:themeColor="text1"/>
          <w:sz w:val="24"/>
          <w:szCs w:val="24"/>
        </w:rPr>
        <w:t>开展</w:t>
      </w:r>
      <w:r w:rsidR="005C4D2D" w:rsidRPr="007E7518">
        <w:rPr>
          <w:rFonts w:asciiTheme="minorEastAsia" w:hAnsiTheme="minorEastAsia" w:hint="eastAsia"/>
          <w:color w:val="000000" w:themeColor="text1"/>
          <w:sz w:val="24"/>
          <w:szCs w:val="24"/>
        </w:rPr>
        <w:t>教研</w:t>
      </w:r>
      <w:r w:rsidR="00D60B6D" w:rsidRPr="007E7518">
        <w:rPr>
          <w:rFonts w:asciiTheme="minorEastAsia" w:hAnsiTheme="minorEastAsia" w:hint="eastAsia"/>
          <w:color w:val="000000" w:themeColor="text1"/>
          <w:sz w:val="24"/>
          <w:szCs w:val="24"/>
        </w:rPr>
        <w:t>科研活动</w:t>
      </w:r>
      <w:r w:rsidR="00F93CCF" w:rsidRPr="007E7518">
        <w:rPr>
          <w:rFonts w:asciiTheme="minorEastAsia" w:hAnsiTheme="minorEastAsia" w:hint="eastAsia"/>
          <w:color w:val="000000" w:themeColor="text1"/>
          <w:sz w:val="24"/>
          <w:szCs w:val="24"/>
        </w:rPr>
        <w:t>，</w:t>
      </w:r>
      <w:r w:rsidR="00D60B6D" w:rsidRPr="007E7518">
        <w:rPr>
          <w:rFonts w:asciiTheme="minorEastAsia" w:hAnsiTheme="minorEastAsia"/>
          <w:color w:val="000000" w:themeColor="text1"/>
          <w:sz w:val="24"/>
          <w:szCs w:val="24"/>
        </w:rPr>
        <w:t>强化实践育人</w:t>
      </w:r>
      <w:r w:rsidR="00D4159F" w:rsidRPr="007E7518">
        <w:rPr>
          <w:rFonts w:asciiTheme="minorEastAsia" w:hAnsiTheme="minorEastAsia" w:hint="eastAsia"/>
          <w:color w:val="000000" w:themeColor="text1"/>
          <w:sz w:val="24"/>
          <w:szCs w:val="24"/>
        </w:rPr>
        <w:t>环境</w:t>
      </w:r>
      <w:r w:rsidR="00F93CCF" w:rsidRPr="007E7518">
        <w:rPr>
          <w:rFonts w:asciiTheme="minorEastAsia" w:hAnsiTheme="minorEastAsia" w:hint="eastAsia"/>
          <w:color w:val="000000" w:themeColor="text1"/>
          <w:sz w:val="24"/>
          <w:szCs w:val="24"/>
        </w:rPr>
        <w:t>；</w:t>
      </w:r>
      <w:r w:rsidR="005C4D2D" w:rsidRPr="007E7518">
        <w:rPr>
          <w:rFonts w:asciiTheme="minorEastAsia" w:hAnsiTheme="minorEastAsia" w:hint="eastAsia"/>
          <w:color w:val="000000" w:themeColor="text1"/>
          <w:sz w:val="24"/>
          <w:szCs w:val="24"/>
        </w:rPr>
        <w:t>同时</w:t>
      </w:r>
      <w:r w:rsidR="001B2B7E">
        <w:rPr>
          <w:rFonts w:asciiTheme="minorEastAsia" w:hAnsiTheme="minorEastAsia" w:hint="eastAsia"/>
          <w:color w:val="000000" w:themeColor="text1"/>
          <w:sz w:val="24"/>
          <w:szCs w:val="24"/>
        </w:rPr>
        <w:t>学院正在</w:t>
      </w:r>
      <w:r w:rsidR="00D4159F" w:rsidRPr="007E7518">
        <w:rPr>
          <w:rFonts w:asciiTheme="minorEastAsia" w:hAnsiTheme="minorEastAsia" w:hint="eastAsia"/>
          <w:color w:val="000000" w:themeColor="text1"/>
          <w:sz w:val="24"/>
          <w:szCs w:val="24"/>
        </w:rPr>
        <w:t>积极筹建</w:t>
      </w:r>
      <w:r w:rsidR="005C4D2D" w:rsidRPr="007E7518">
        <w:rPr>
          <w:rFonts w:asciiTheme="minorEastAsia" w:hAnsiTheme="minorEastAsia" w:hint="eastAsia"/>
          <w:color w:val="000000" w:themeColor="text1"/>
          <w:sz w:val="24"/>
          <w:szCs w:val="24"/>
        </w:rPr>
        <w:t>成立</w:t>
      </w:r>
      <w:r w:rsidR="00D4159F" w:rsidRPr="007E7518">
        <w:rPr>
          <w:rFonts w:asciiTheme="minorEastAsia" w:hAnsiTheme="minorEastAsia" w:hint="eastAsia"/>
          <w:color w:val="000000" w:themeColor="text1"/>
          <w:sz w:val="24"/>
          <w:szCs w:val="24"/>
        </w:rPr>
        <w:t>科技协会，</w:t>
      </w:r>
      <w:r w:rsidR="005C4D2D" w:rsidRPr="007E7518">
        <w:rPr>
          <w:rFonts w:asciiTheme="minorEastAsia" w:hAnsiTheme="minorEastAsia" w:hint="eastAsia"/>
          <w:color w:val="000000" w:themeColor="text1"/>
          <w:sz w:val="24"/>
          <w:szCs w:val="24"/>
        </w:rPr>
        <w:t>拟于</w:t>
      </w:r>
      <w:r w:rsidR="00D4159F" w:rsidRPr="007E7518">
        <w:rPr>
          <w:rFonts w:asciiTheme="minorEastAsia" w:hAnsiTheme="minorEastAsia" w:hint="eastAsia"/>
          <w:color w:val="000000" w:themeColor="text1"/>
          <w:sz w:val="24"/>
          <w:szCs w:val="24"/>
        </w:rPr>
        <w:t>12</w:t>
      </w:r>
      <w:r w:rsidR="005C4D2D" w:rsidRPr="007E7518">
        <w:rPr>
          <w:rFonts w:asciiTheme="minorEastAsia" w:hAnsiTheme="minorEastAsia" w:hint="eastAsia"/>
          <w:color w:val="000000" w:themeColor="text1"/>
          <w:sz w:val="24"/>
          <w:szCs w:val="24"/>
        </w:rPr>
        <w:t>月下旬</w:t>
      </w:r>
      <w:r w:rsidR="00D4159F" w:rsidRPr="007E7518">
        <w:rPr>
          <w:rFonts w:asciiTheme="minorEastAsia" w:hAnsiTheme="minorEastAsia" w:hint="eastAsia"/>
          <w:color w:val="000000" w:themeColor="text1"/>
          <w:sz w:val="24"/>
          <w:szCs w:val="24"/>
        </w:rPr>
        <w:t>召开</w:t>
      </w:r>
      <w:r w:rsidR="005C4D2D" w:rsidRPr="007E7518">
        <w:rPr>
          <w:rFonts w:asciiTheme="minorEastAsia" w:hAnsiTheme="minorEastAsia" w:hint="eastAsia"/>
          <w:color w:val="000000" w:themeColor="text1"/>
          <w:sz w:val="24"/>
          <w:szCs w:val="24"/>
        </w:rPr>
        <w:t>东方学院</w:t>
      </w:r>
      <w:r w:rsidR="00D4159F" w:rsidRPr="007E7518">
        <w:rPr>
          <w:rFonts w:asciiTheme="minorEastAsia" w:hAnsiTheme="minorEastAsia" w:hint="eastAsia"/>
          <w:color w:val="000000" w:themeColor="text1"/>
          <w:sz w:val="24"/>
          <w:szCs w:val="24"/>
        </w:rPr>
        <w:t>科技协会成立大会。</w:t>
      </w:r>
      <w:r w:rsidR="001B2B7E">
        <w:rPr>
          <w:rFonts w:asciiTheme="minorEastAsia" w:hAnsiTheme="minorEastAsia" w:hint="eastAsia"/>
          <w:color w:val="000000" w:themeColor="text1"/>
          <w:sz w:val="24"/>
          <w:szCs w:val="24"/>
        </w:rPr>
        <w:t>为了</w:t>
      </w:r>
      <w:r w:rsidR="001B2B7E" w:rsidRPr="007E7518">
        <w:rPr>
          <w:rFonts w:asciiTheme="minorEastAsia" w:hAnsiTheme="minorEastAsia" w:hint="eastAsia"/>
          <w:color w:val="000000" w:themeColor="text1"/>
          <w:sz w:val="24"/>
          <w:szCs w:val="24"/>
        </w:rPr>
        <w:t>探索打造</w:t>
      </w:r>
      <w:r w:rsidR="001B2B7E" w:rsidRPr="007E7518">
        <w:rPr>
          <w:rFonts w:asciiTheme="minorEastAsia" w:hAnsiTheme="minorEastAsia"/>
          <w:color w:val="000000" w:themeColor="text1"/>
          <w:sz w:val="24"/>
          <w:szCs w:val="24"/>
        </w:rPr>
        <w:t>线下、线上、线上线下混合、虚拟仿真和社会实践“金课”</w:t>
      </w:r>
      <w:r w:rsidR="001B2B7E" w:rsidRPr="007E7518">
        <w:rPr>
          <w:rFonts w:asciiTheme="minorEastAsia" w:hAnsiTheme="minorEastAsia" w:hint="eastAsia"/>
          <w:color w:val="000000" w:themeColor="text1"/>
          <w:sz w:val="24"/>
          <w:szCs w:val="24"/>
        </w:rPr>
        <w:t>等途径，</w:t>
      </w:r>
      <w:r w:rsidR="005C4D2D" w:rsidRPr="007E7518">
        <w:rPr>
          <w:rFonts w:asciiTheme="minorEastAsia" w:hAnsiTheme="minorEastAsia" w:hint="eastAsia"/>
          <w:color w:val="000000" w:themeColor="text1"/>
          <w:sz w:val="24"/>
          <w:szCs w:val="24"/>
        </w:rPr>
        <w:t>积极组织各级领导和教研室主任参加各类教改培训，争创</w:t>
      </w:r>
      <w:r w:rsidR="00D60B6D" w:rsidRPr="007E7518">
        <w:rPr>
          <w:rFonts w:asciiTheme="minorEastAsia" w:hAnsiTheme="minorEastAsia"/>
          <w:color w:val="000000" w:themeColor="text1"/>
          <w:sz w:val="24"/>
          <w:szCs w:val="24"/>
        </w:rPr>
        <w:t>高阶性、创新性和挑战度的</w:t>
      </w:r>
      <w:r w:rsidR="005C4D2D" w:rsidRPr="007E7518">
        <w:rPr>
          <w:rFonts w:asciiTheme="minorEastAsia" w:hAnsiTheme="minorEastAsia" w:hint="eastAsia"/>
          <w:color w:val="000000" w:themeColor="text1"/>
          <w:sz w:val="24"/>
          <w:szCs w:val="24"/>
        </w:rPr>
        <w:t>“金课”</w:t>
      </w:r>
      <w:r w:rsidR="00F93CCF" w:rsidRPr="007E7518">
        <w:rPr>
          <w:rFonts w:asciiTheme="minorEastAsia" w:hAnsiTheme="minorEastAsia" w:hint="eastAsia"/>
          <w:color w:val="000000" w:themeColor="text1"/>
          <w:sz w:val="24"/>
          <w:szCs w:val="24"/>
        </w:rPr>
        <w:t>，</w:t>
      </w:r>
      <w:r w:rsidR="001B2B7E">
        <w:rPr>
          <w:rFonts w:asciiTheme="minorEastAsia" w:hAnsiTheme="minorEastAsia" w:hint="eastAsia"/>
          <w:color w:val="000000" w:themeColor="text1"/>
          <w:sz w:val="24"/>
          <w:szCs w:val="24"/>
        </w:rPr>
        <w:t>为</w:t>
      </w:r>
      <w:r w:rsidR="00D60B6D" w:rsidRPr="007E7518">
        <w:rPr>
          <w:rFonts w:asciiTheme="minorEastAsia" w:hAnsiTheme="minorEastAsia"/>
          <w:color w:val="000000" w:themeColor="text1"/>
          <w:sz w:val="24"/>
          <w:szCs w:val="24"/>
        </w:rPr>
        <w:t>推动课堂</w:t>
      </w:r>
      <w:r w:rsidR="00D4159F" w:rsidRPr="007E7518">
        <w:rPr>
          <w:rFonts w:asciiTheme="minorEastAsia" w:hAnsiTheme="minorEastAsia" w:hint="eastAsia"/>
          <w:color w:val="000000" w:themeColor="text1"/>
          <w:sz w:val="24"/>
          <w:szCs w:val="24"/>
        </w:rPr>
        <w:t>教育改革</w:t>
      </w:r>
      <w:r w:rsidR="00D60B6D" w:rsidRPr="007E7518">
        <w:rPr>
          <w:rFonts w:asciiTheme="minorEastAsia" w:hAnsiTheme="minorEastAsia"/>
          <w:color w:val="000000" w:themeColor="text1"/>
          <w:sz w:val="24"/>
          <w:szCs w:val="24"/>
        </w:rPr>
        <w:t>，</w:t>
      </w:r>
      <w:r w:rsidR="005C4D2D" w:rsidRPr="007E7518">
        <w:rPr>
          <w:rFonts w:asciiTheme="minorEastAsia" w:hAnsiTheme="minorEastAsia" w:hint="eastAsia"/>
          <w:color w:val="000000" w:themeColor="text1"/>
          <w:sz w:val="24"/>
          <w:szCs w:val="24"/>
        </w:rPr>
        <w:t>进一步</w:t>
      </w:r>
      <w:r w:rsidR="00D4159F" w:rsidRPr="007E7518">
        <w:rPr>
          <w:rFonts w:asciiTheme="minorEastAsia" w:hAnsiTheme="minorEastAsia" w:hint="eastAsia"/>
          <w:color w:val="000000" w:themeColor="text1"/>
          <w:sz w:val="24"/>
          <w:szCs w:val="24"/>
        </w:rPr>
        <w:t>提高</w:t>
      </w:r>
      <w:r w:rsidR="00D60B6D" w:rsidRPr="007E7518">
        <w:rPr>
          <w:rFonts w:asciiTheme="minorEastAsia" w:hAnsiTheme="minorEastAsia"/>
          <w:color w:val="000000" w:themeColor="text1"/>
          <w:sz w:val="24"/>
          <w:szCs w:val="24"/>
        </w:rPr>
        <w:t>课程</w:t>
      </w:r>
      <w:r w:rsidR="005C4D2D" w:rsidRPr="007E7518">
        <w:rPr>
          <w:rFonts w:asciiTheme="minorEastAsia" w:hAnsiTheme="minorEastAsia" w:hint="eastAsia"/>
          <w:color w:val="000000" w:themeColor="text1"/>
          <w:sz w:val="24"/>
          <w:szCs w:val="24"/>
        </w:rPr>
        <w:t>的</w:t>
      </w:r>
      <w:r w:rsidR="00D60B6D" w:rsidRPr="007E7518">
        <w:rPr>
          <w:rFonts w:asciiTheme="minorEastAsia" w:hAnsiTheme="minorEastAsia"/>
          <w:color w:val="000000" w:themeColor="text1"/>
          <w:sz w:val="24"/>
          <w:szCs w:val="24"/>
        </w:rPr>
        <w:t>教学质量</w:t>
      </w:r>
      <w:r w:rsidR="001B2B7E">
        <w:rPr>
          <w:rFonts w:asciiTheme="minorEastAsia" w:hAnsiTheme="minorEastAsia" w:hint="eastAsia"/>
          <w:color w:val="000000" w:themeColor="text1"/>
          <w:sz w:val="24"/>
          <w:szCs w:val="24"/>
        </w:rPr>
        <w:t>奠定了基础</w:t>
      </w:r>
      <w:r w:rsidR="00D60B6D" w:rsidRPr="007E7518">
        <w:rPr>
          <w:rFonts w:asciiTheme="minorEastAsia" w:hAnsiTheme="minorEastAsia"/>
          <w:color w:val="000000" w:themeColor="text1"/>
          <w:sz w:val="24"/>
          <w:szCs w:val="24"/>
        </w:rPr>
        <w:t>。</w:t>
      </w:r>
    </w:p>
    <w:p w:rsidR="00D60B6D" w:rsidRPr="007E7518" w:rsidRDefault="00922329" w:rsidP="001B2B7E">
      <w:pPr>
        <w:widowControl/>
        <w:shd w:val="clear" w:color="auto" w:fill="FFFFFF"/>
        <w:spacing w:beforeLines="50" w:before="156" w:line="400" w:lineRule="exact"/>
        <w:ind w:firstLineChars="200" w:firstLine="480"/>
        <w:jc w:val="left"/>
        <w:rPr>
          <w:rFonts w:asciiTheme="minorEastAsia" w:hAnsiTheme="minorEastAsia"/>
          <w:color w:val="000000" w:themeColor="text1"/>
          <w:sz w:val="24"/>
          <w:szCs w:val="24"/>
        </w:rPr>
      </w:pPr>
      <w:r w:rsidRPr="007E7518">
        <w:rPr>
          <w:rFonts w:asciiTheme="minorEastAsia" w:hAnsiTheme="minorEastAsia" w:hint="eastAsia"/>
          <w:color w:val="000000" w:themeColor="text1"/>
          <w:sz w:val="24"/>
          <w:szCs w:val="24"/>
        </w:rPr>
        <w:t>为了积极落实教育部关于</w:t>
      </w:r>
      <w:r w:rsidR="00D60B6D" w:rsidRPr="007E7518">
        <w:rPr>
          <w:rFonts w:asciiTheme="minorEastAsia" w:hAnsiTheme="minorEastAsia" w:hint="eastAsia"/>
          <w:color w:val="000000" w:themeColor="text1"/>
          <w:sz w:val="24"/>
          <w:szCs w:val="24"/>
        </w:rPr>
        <w:t>取消</w:t>
      </w:r>
      <w:r w:rsidR="00D60B6D" w:rsidRPr="007E7518">
        <w:rPr>
          <w:rFonts w:asciiTheme="minorEastAsia" w:hAnsiTheme="minorEastAsia"/>
          <w:color w:val="000000" w:themeColor="text1"/>
          <w:sz w:val="24"/>
          <w:szCs w:val="24"/>
        </w:rPr>
        <w:t>毕业前补考“</w:t>
      </w:r>
      <w:r w:rsidR="00D60B6D" w:rsidRPr="007E7518">
        <w:rPr>
          <w:rFonts w:asciiTheme="minorEastAsia" w:hAnsiTheme="minorEastAsia" w:hint="eastAsia"/>
          <w:color w:val="000000" w:themeColor="text1"/>
          <w:sz w:val="24"/>
          <w:szCs w:val="24"/>
        </w:rPr>
        <w:t>清考</w:t>
      </w:r>
      <w:r w:rsidR="00D60B6D" w:rsidRPr="007E7518">
        <w:rPr>
          <w:rFonts w:asciiTheme="minorEastAsia" w:hAnsiTheme="minorEastAsia"/>
          <w:color w:val="000000" w:themeColor="text1"/>
          <w:sz w:val="24"/>
          <w:szCs w:val="24"/>
        </w:rPr>
        <w:t>”</w:t>
      </w:r>
      <w:r w:rsidR="00D60B6D" w:rsidRPr="007E7518">
        <w:rPr>
          <w:rFonts w:asciiTheme="minorEastAsia" w:hAnsiTheme="minorEastAsia" w:hint="eastAsia"/>
          <w:color w:val="000000" w:themeColor="text1"/>
          <w:sz w:val="24"/>
          <w:szCs w:val="24"/>
        </w:rPr>
        <w:t>制度</w:t>
      </w:r>
      <w:r w:rsidR="00F93CCF" w:rsidRPr="007E7518">
        <w:rPr>
          <w:rFonts w:asciiTheme="minorEastAsia" w:hAnsiTheme="minorEastAsia" w:hint="eastAsia"/>
          <w:color w:val="000000" w:themeColor="text1"/>
          <w:sz w:val="24"/>
          <w:szCs w:val="24"/>
        </w:rPr>
        <w:t>，</w:t>
      </w:r>
      <w:r w:rsidR="00D4159F" w:rsidRPr="007E7518">
        <w:rPr>
          <w:rFonts w:asciiTheme="minorEastAsia" w:hAnsiTheme="minorEastAsia" w:hint="eastAsia"/>
          <w:color w:val="000000" w:themeColor="text1"/>
          <w:sz w:val="24"/>
          <w:szCs w:val="24"/>
        </w:rPr>
        <w:t>学院</w:t>
      </w:r>
      <w:r w:rsidR="00F93CCF" w:rsidRPr="007E7518">
        <w:rPr>
          <w:rFonts w:asciiTheme="minorEastAsia" w:hAnsiTheme="minorEastAsia" w:hint="eastAsia"/>
          <w:color w:val="000000" w:themeColor="text1"/>
          <w:sz w:val="24"/>
          <w:szCs w:val="24"/>
        </w:rPr>
        <w:t>积极</w:t>
      </w:r>
      <w:r w:rsidR="00D60B6D" w:rsidRPr="007E7518">
        <w:rPr>
          <w:rFonts w:asciiTheme="minorEastAsia" w:hAnsiTheme="minorEastAsia" w:hint="eastAsia"/>
          <w:color w:val="000000" w:themeColor="text1"/>
          <w:sz w:val="24"/>
          <w:szCs w:val="24"/>
        </w:rPr>
        <w:t>完善</w:t>
      </w:r>
      <w:r w:rsidR="00D60B6D" w:rsidRPr="007E7518">
        <w:rPr>
          <w:rFonts w:asciiTheme="minorEastAsia" w:hAnsiTheme="minorEastAsia"/>
          <w:color w:val="000000" w:themeColor="text1"/>
          <w:sz w:val="24"/>
          <w:szCs w:val="24"/>
        </w:rPr>
        <w:t>学业预警、淘汰机制</w:t>
      </w:r>
      <w:r w:rsidR="00BE0C2B" w:rsidRPr="007E7518">
        <w:rPr>
          <w:rFonts w:asciiTheme="minorEastAsia" w:hAnsiTheme="minorEastAsia" w:hint="eastAsia"/>
          <w:color w:val="000000" w:themeColor="text1"/>
          <w:sz w:val="24"/>
          <w:szCs w:val="24"/>
        </w:rPr>
        <w:t>。从强化学业预警制度；</w:t>
      </w:r>
      <w:r w:rsidR="00D60B6D" w:rsidRPr="007E7518">
        <w:rPr>
          <w:rFonts w:asciiTheme="minorEastAsia" w:hAnsiTheme="minorEastAsia" w:hint="eastAsia"/>
          <w:color w:val="000000" w:themeColor="text1"/>
          <w:sz w:val="24"/>
          <w:szCs w:val="24"/>
        </w:rPr>
        <w:t>调整</w:t>
      </w:r>
      <w:r w:rsidR="00D60B6D" w:rsidRPr="007E7518">
        <w:rPr>
          <w:rFonts w:asciiTheme="minorEastAsia" w:hAnsiTheme="minorEastAsia"/>
          <w:color w:val="000000" w:themeColor="text1"/>
          <w:sz w:val="24"/>
          <w:szCs w:val="24"/>
        </w:rPr>
        <w:t>过程性考核与结果性考核</w:t>
      </w:r>
      <w:r w:rsidR="00D60B6D" w:rsidRPr="007E7518">
        <w:rPr>
          <w:rFonts w:asciiTheme="minorEastAsia" w:hAnsiTheme="minorEastAsia" w:hint="eastAsia"/>
          <w:color w:val="000000" w:themeColor="text1"/>
          <w:sz w:val="24"/>
          <w:szCs w:val="24"/>
        </w:rPr>
        <w:t>比例、考试/考查课比例、非主干课</w:t>
      </w:r>
      <w:r w:rsidR="00D60B6D" w:rsidRPr="007E7518">
        <w:rPr>
          <w:rFonts w:asciiTheme="minorEastAsia" w:hAnsiTheme="minorEastAsia"/>
          <w:color w:val="000000" w:themeColor="text1"/>
          <w:sz w:val="24"/>
          <w:szCs w:val="24"/>
        </w:rPr>
        <w:t>考评</w:t>
      </w:r>
      <w:r w:rsidR="00D60B6D" w:rsidRPr="007E7518">
        <w:rPr>
          <w:rFonts w:asciiTheme="minorEastAsia" w:hAnsiTheme="minorEastAsia" w:hint="eastAsia"/>
          <w:color w:val="000000" w:themeColor="text1"/>
          <w:sz w:val="24"/>
          <w:szCs w:val="24"/>
        </w:rPr>
        <w:t>方式</w:t>
      </w:r>
      <w:r w:rsidR="00D60B6D" w:rsidRPr="007E7518">
        <w:rPr>
          <w:rFonts w:asciiTheme="minorEastAsia" w:hAnsiTheme="minorEastAsia"/>
          <w:color w:val="000000" w:themeColor="text1"/>
          <w:sz w:val="24"/>
          <w:szCs w:val="24"/>
        </w:rPr>
        <w:t>（</w:t>
      </w:r>
      <w:r w:rsidR="00D60B6D" w:rsidRPr="007E7518">
        <w:rPr>
          <w:rFonts w:asciiTheme="minorEastAsia" w:hAnsiTheme="minorEastAsia" w:hint="eastAsia"/>
          <w:color w:val="000000" w:themeColor="text1"/>
          <w:sz w:val="24"/>
          <w:szCs w:val="24"/>
        </w:rPr>
        <w:t>采取</w:t>
      </w:r>
      <w:r w:rsidR="00D60B6D" w:rsidRPr="007E7518">
        <w:rPr>
          <w:rFonts w:asciiTheme="minorEastAsia" w:hAnsiTheme="minorEastAsia"/>
          <w:color w:val="000000" w:themeColor="text1"/>
          <w:sz w:val="24"/>
          <w:szCs w:val="24"/>
        </w:rPr>
        <w:t>综合应用笔试、口试、非标准答案考试等），</w:t>
      </w:r>
      <w:r w:rsidR="00D4159F" w:rsidRPr="007E7518">
        <w:rPr>
          <w:rFonts w:asciiTheme="minorEastAsia" w:hAnsiTheme="minorEastAsia" w:hint="eastAsia"/>
          <w:color w:val="000000" w:themeColor="text1"/>
          <w:sz w:val="24"/>
          <w:szCs w:val="24"/>
        </w:rPr>
        <w:t>在</w:t>
      </w:r>
      <w:r w:rsidR="00D60B6D" w:rsidRPr="007E7518">
        <w:rPr>
          <w:rFonts w:asciiTheme="minorEastAsia" w:hAnsiTheme="minorEastAsia"/>
          <w:color w:val="000000" w:themeColor="text1"/>
          <w:sz w:val="24"/>
          <w:szCs w:val="24"/>
        </w:rPr>
        <w:t>科学确定课堂问答、学术论文、调研报告、作业测评、阶段性测试等</w:t>
      </w:r>
      <w:r w:rsidR="00D60B6D" w:rsidRPr="007E7518">
        <w:rPr>
          <w:rFonts w:asciiTheme="minorEastAsia" w:hAnsiTheme="minorEastAsia"/>
          <w:color w:val="000000" w:themeColor="text1"/>
          <w:sz w:val="24"/>
          <w:szCs w:val="24"/>
        </w:rPr>
        <w:lastRenderedPageBreak/>
        <w:t>过程考核比重</w:t>
      </w:r>
      <w:r w:rsidR="00BE0C2B" w:rsidRPr="007E7518">
        <w:rPr>
          <w:rFonts w:asciiTheme="minorEastAsia" w:hAnsiTheme="minorEastAsia" w:hint="eastAsia"/>
          <w:color w:val="000000" w:themeColor="text1"/>
          <w:sz w:val="24"/>
          <w:szCs w:val="24"/>
        </w:rPr>
        <w:t>等环节加大力度</w:t>
      </w:r>
      <w:r w:rsidR="00D60B6D" w:rsidRPr="007E7518">
        <w:rPr>
          <w:rFonts w:asciiTheme="minorEastAsia" w:hAnsiTheme="minorEastAsia"/>
          <w:color w:val="000000" w:themeColor="text1"/>
          <w:sz w:val="24"/>
          <w:szCs w:val="24"/>
        </w:rPr>
        <w:t>。</w:t>
      </w:r>
      <w:r w:rsidR="00D60B6D" w:rsidRPr="007E7518">
        <w:rPr>
          <w:rFonts w:asciiTheme="minorEastAsia" w:hAnsiTheme="minorEastAsia" w:hint="eastAsia"/>
          <w:color w:val="000000" w:themeColor="text1"/>
          <w:sz w:val="24"/>
          <w:szCs w:val="24"/>
        </w:rPr>
        <w:t>同时</w:t>
      </w:r>
      <w:r w:rsidR="00D60B6D" w:rsidRPr="007E7518">
        <w:rPr>
          <w:rFonts w:asciiTheme="minorEastAsia" w:hAnsiTheme="minorEastAsia"/>
          <w:color w:val="000000" w:themeColor="text1"/>
          <w:sz w:val="24"/>
          <w:szCs w:val="24"/>
        </w:rPr>
        <w:t>加强本科毕业设计（论文）要求，严格全过程管理，严肃处理各类学术不端行为</w:t>
      </w:r>
      <w:r w:rsidR="00D60B6D" w:rsidRPr="007E7518">
        <w:rPr>
          <w:rFonts w:asciiTheme="minorEastAsia" w:hAnsiTheme="minorEastAsia" w:hint="eastAsia"/>
          <w:color w:val="000000" w:themeColor="text1"/>
          <w:sz w:val="24"/>
          <w:szCs w:val="24"/>
        </w:rPr>
        <w:t>，认真</w:t>
      </w:r>
      <w:r w:rsidR="00D60B6D" w:rsidRPr="007E7518">
        <w:rPr>
          <w:rFonts w:asciiTheme="minorEastAsia" w:hAnsiTheme="minorEastAsia"/>
          <w:color w:val="000000" w:themeColor="text1"/>
          <w:sz w:val="24"/>
          <w:szCs w:val="24"/>
        </w:rPr>
        <w:t>落实学士学位管理制度。</w:t>
      </w:r>
    </w:p>
    <w:p w:rsidR="00922329" w:rsidRPr="007E7518" w:rsidRDefault="00BE0C2B" w:rsidP="00D4159F">
      <w:pPr>
        <w:widowControl/>
        <w:shd w:val="clear" w:color="auto" w:fill="FFFFFF"/>
        <w:spacing w:beforeLines="50" w:before="156" w:line="400" w:lineRule="exact"/>
        <w:ind w:firstLineChars="200" w:firstLine="480"/>
        <w:jc w:val="left"/>
        <w:rPr>
          <w:rFonts w:asciiTheme="minorEastAsia" w:hAnsiTheme="minorEastAsia"/>
          <w:color w:val="000000" w:themeColor="text1"/>
          <w:sz w:val="24"/>
          <w:szCs w:val="24"/>
        </w:rPr>
      </w:pPr>
      <w:r w:rsidRPr="007E7518">
        <w:rPr>
          <w:rFonts w:asciiTheme="minorEastAsia" w:hAnsiTheme="minorEastAsia" w:hint="eastAsia"/>
          <w:color w:val="000000" w:themeColor="text1"/>
          <w:sz w:val="24"/>
          <w:szCs w:val="24"/>
        </w:rPr>
        <w:t>今年本院招生的本科专业有</w:t>
      </w:r>
      <w:r w:rsidR="00922329" w:rsidRPr="007E7518">
        <w:rPr>
          <w:rFonts w:asciiTheme="minorEastAsia" w:hAnsiTheme="minorEastAsia" w:hint="eastAsia"/>
          <w:color w:val="000000" w:themeColor="text1"/>
          <w:sz w:val="24"/>
          <w:szCs w:val="24"/>
        </w:rPr>
        <w:t>中医学、针灸推拿学、中西医临床医学、中药学、中药制药、医学检验</w:t>
      </w:r>
      <w:r w:rsidRPr="007E7518">
        <w:rPr>
          <w:rFonts w:asciiTheme="minorEastAsia" w:hAnsiTheme="minorEastAsia" w:hint="eastAsia"/>
          <w:color w:val="000000" w:themeColor="text1"/>
          <w:sz w:val="24"/>
          <w:szCs w:val="24"/>
        </w:rPr>
        <w:t>技术、护理学、公共事业管理、工商管理、市场营销、健康服务与管理</w:t>
      </w:r>
      <w:r w:rsidR="00922329" w:rsidRPr="007E7518">
        <w:rPr>
          <w:rFonts w:asciiTheme="minorEastAsia" w:hAnsiTheme="minorEastAsia" w:hint="eastAsia"/>
          <w:color w:val="000000" w:themeColor="text1"/>
          <w:sz w:val="24"/>
          <w:szCs w:val="24"/>
        </w:rPr>
        <w:t>。按照党的十八届五中全会审议通过的《健康中国2030规划纲要》要求，学院确定拟继续申报中医养生学（五年制）、中医养生与保健（三年制），与现有</w:t>
      </w:r>
      <w:r w:rsidR="001B2B7E">
        <w:rPr>
          <w:rFonts w:asciiTheme="minorEastAsia" w:hAnsiTheme="minorEastAsia" w:hint="eastAsia"/>
          <w:color w:val="000000" w:themeColor="text1"/>
          <w:sz w:val="24"/>
          <w:szCs w:val="24"/>
        </w:rPr>
        <w:t>的</w:t>
      </w:r>
      <w:r w:rsidR="00922329" w:rsidRPr="007E7518">
        <w:rPr>
          <w:rFonts w:asciiTheme="minorEastAsia" w:hAnsiTheme="minorEastAsia" w:hint="eastAsia"/>
          <w:color w:val="000000" w:themeColor="text1"/>
          <w:sz w:val="24"/>
          <w:szCs w:val="24"/>
        </w:rPr>
        <w:t>健康服务与管理（四年制），构成不同学制的中医养生保健与管理的专业体系，以适应人才培养与区域经济社会发展，满足未来健康产业的发展需求。同时新专业的申办和增设</w:t>
      </w:r>
      <w:r w:rsidRPr="007E7518">
        <w:rPr>
          <w:rFonts w:asciiTheme="minorEastAsia" w:hAnsiTheme="minorEastAsia" w:hint="eastAsia"/>
          <w:color w:val="000000" w:themeColor="text1"/>
          <w:sz w:val="24"/>
          <w:szCs w:val="24"/>
        </w:rPr>
        <w:t>将推动</w:t>
      </w:r>
      <w:r w:rsidR="001B2B7E">
        <w:rPr>
          <w:rFonts w:asciiTheme="minorEastAsia" w:hAnsiTheme="minorEastAsia" w:hint="eastAsia"/>
          <w:color w:val="000000" w:themeColor="text1"/>
          <w:sz w:val="24"/>
          <w:szCs w:val="24"/>
        </w:rPr>
        <w:t>我院专业学科建设，逐步形成相对合理的专业培养体系，</w:t>
      </w:r>
      <w:r w:rsidR="00922329" w:rsidRPr="007E7518">
        <w:rPr>
          <w:rFonts w:asciiTheme="minorEastAsia" w:hAnsiTheme="minorEastAsia" w:hint="eastAsia"/>
          <w:color w:val="000000" w:themeColor="text1"/>
          <w:sz w:val="24"/>
          <w:szCs w:val="24"/>
        </w:rPr>
        <w:t>构建相对合理的人才培养模式。</w:t>
      </w:r>
    </w:p>
    <w:p w:rsidR="00922329" w:rsidRPr="007E7518" w:rsidRDefault="00922329" w:rsidP="001B2B7E">
      <w:pPr>
        <w:widowControl/>
        <w:shd w:val="clear" w:color="auto" w:fill="FFFFFF"/>
        <w:spacing w:beforeLines="50" w:before="156" w:line="400" w:lineRule="exact"/>
        <w:ind w:firstLineChars="200" w:firstLine="480"/>
        <w:jc w:val="left"/>
        <w:rPr>
          <w:rFonts w:asciiTheme="minorEastAsia" w:eastAsia="宋体" w:hAnsiTheme="minorEastAsia" w:cs="宋体"/>
          <w:color w:val="000000" w:themeColor="text1"/>
          <w:kern w:val="0"/>
          <w:sz w:val="24"/>
          <w:szCs w:val="24"/>
        </w:rPr>
      </w:pPr>
      <w:r w:rsidRPr="007E7518">
        <w:rPr>
          <w:rFonts w:asciiTheme="minorEastAsia" w:hAnsiTheme="minorEastAsia" w:hint="eastAsia"/>
          <w:color w:val="000000" w:themeColor="text1"/>
          <w:sz w:val="24"/>
          <w:szCs w:val="24"/>
        </w:rPr>
        <w:t>学院在职教职工</w:t>
      </w:r>
      <w:r w:rsidR="00400C3B" w:rsidRPr="007E7518">
        <w:rPr>
          <w:rFonts w:asciiTheme="minorEastAsia" w:hAnsiTheme="minorEastAsia" w:hint="eastAsia"/>
          <w:color w:val="000000" w:themeColor="text1"/>
          <w:sz w:val="24"/>
          <w:szCs w:val="24"/>
        </w:rPr>
        <w:t>1233</w:t>
      </w:r>
      <w:r w:rsidRPr="007E7518">
        <w:rPr>
          <w:rFonts w:asciiTheme="minorEastAsia" w:hAnsiTheme="minorEastAsia" w:hint="eastAsia"/>
          <w:color w:val="000000" w:themeColor="text1"/>
          <w:sz w:val="24"/>
          <w:szCs w:val="24"/>
        </w:rPr>
        <w:t>人，其中教授</w:t>
      </w:r>
      <w:r w:rsidR="00400C3B" w:rsidRPr="007E7518">
        <w:rPr>
          <w:rFonts w:asciiTheme="minorEastAsia" w:hAnsiTheme="minorEastAsia" w:hint="eastAsia"/>
          <w:color w:val="000000" w:themeColor="text1"/>
          <w:sz w:val="24"/>
          <w:szCs w:val="24"/>
        </w:rPr>
        <w:t>151</w:t>
      </w:r>
      <w:r w:rsidRPr="007E7518">
        <w:rPr>
          <w:rFonts w:asciiTheme="minorEastAsia" w:hAnsiTheme="minorEastAsia" w:hint="eastAsia"/>
          <w:color w:val="000000" w:themeColor="text1"/>
          <w:sz w:val="24"/>
          <w:szCs w:val="24"/>
        </w:rPr>
        <w:t>名，副教授</w:t>
      </w:r>
      <w:r w:rsidR="00400C3B" w:rsidRPr="007E7518">
        <w:rPr>
          <w:rFonts w:asciiTheme="minorEastAsia" w:hAnsiTheme="minorEastAsia" w:hint="eastAsia"/>
          <w:color w:val="000000" w:themeColor="text1"/>
          <w:sz w:val="24"/>
          <w:szCs w:val="24"/>
        </w:rPr>
        <w:t>314</w:t>
      </w:r>
      <w:r w:rsidRPr="007E7518">
        <w:rPr>
          <w:rFonts w:asciiTheme="minorEastAsia" w:hAnsiTheme="minorEastAsia" w:hint="eastAsia"/>
          <w:color w:val="000000" w:themeColor="text1"/>
          <w:sz w:val="24"/>
          <w:szCs w:val="24"/>
        </w:rPr>
        <w:t>名，教授、副教授比例为</w:t>
      </w:r>
      <w:r w:rsidR="00400C3B" w:rsidRPr="007E7518">
        <w:rPr>
          <w:rFonts w:asciiTheme="minorEastAsia" w:hAnsiTheme="minorEastAsia" w:hint="eastAsia"/>
          <w:color w:val="000000" w:themeColor="text1"/>
          <w:sz w:val="24"/>
          <w:szCs w:val="24"/>
        </w:rPr>
        <w:t>37.71</w:t>
      </w:r>
      <w:r w:rsidRPr="007E7518">
        <w:rPr>
          <w:rFonts w:asciiTheme="minorEastAsia" w:hAnsiTheme="minorEastAsia" w:hint="eastAsia"/>
          <w:color w:val="000000" w:themeColor="text1"/>
          <w:sz w:val="24"/>
          <w:szCs w:val="24"/>
        </w:rPr>
        <w:t>%。</w:t>
      </w:r>
      <w:bookmarkStart w:id="1" w:name="OLE_LINK6"/>
      <w:bookmarkStart w:id="2" w:name="OLE_LINK7"/>
      <w:r w:rsidRPr="007E7518">
        <w:rPr>
          <w:rFonts w:asciiTheme="minorEastAsia" w:hAnsiTheme="minorEastAsia" w:hint="eastAsia"/>
          <w:color w:val="000000" w:themeColor="text1"/>
          <w:sz w:val="24"/>
          <w:szCs w:val="24"/>
        </w:rPr>
        <w:t>学校设有</w:t>
      </w:r>
      <w:r w:rsidR="00D4159F" w:rsidRPr="007E7518">
        <w:rPr>
          <w:rFonts w:asciiTheme="minorEastAsia" w:hAnsiTheme="minorEastAsia" w:hint="eastAsia"/>
          <w:color w:val="000000" w:themeColor="text1"/>
          <w:sz w:val="24"/>
          <w:szCs w:val="24"/>
        </w:rPr>
        <w:t>八</w:t>
      </w:r>
      <w:r w:rsidRPr="007E7518">
        <w:rPr>
          <w:rFonts w:asciiTheme="minorEastAsia" w:hAnsiTheme="minorEastAsia" w:hint="eastAsia"/>
          <w:color w:val="000000" w:themeColor="text1"/>
          <w:sz w:val="24"/>
          <w:szCs w:val="24"/>
        </w:rPr>
        <w:t>个学院，下设本科专业14个</w:t>
      </w:r>
      <w:r w:rsidR="001B2B7E">
        <w:rPr>
          <w:rFonts w:asciiTheme="minorEastAsia" w:hAnsiTheme="minorEastAsia" w:hint="eastAsia"/>
          <w:color w:val="000000" w:themeColor="text1"/>
          <w:sz w:val="24"/>
          <w:szCs w:val="24"/>
        </w:rPr>
        <w:t>，</w:t>
      </w:r>
      <w:r w:rsidRPr="007E7518">
        <w:rPr>
          <w:rFonts w:asciiTheme="minorEastAsia" w:hAnsiTheme="minorEastAsia" w:hint="eastAsia"/>
          <w:color w:val="000000" w:themeColor="text1"/>
          <w:sz w:val="24"/>
          <w:szCs w:val="24"/>
        </w:rPr>
        <w:t>中医学、针灸推拿学、中药学、中药制药、中草药栽培与鉴定、医学检验技术、护理学、工商</w:t>
      </w:r>
      <w:r w:rsidRPr="007E7518">
        <w:rPr>
          <w:rFonts w:asciiTheme="minorEastAsia" w:eastAsia="宋体" w:hAnsiTheme="minorEastAsia" w:cs="宋体" w:hint="eastAsia"/>
          <w:color w:val="000000" w:themeColor="text1"/>
          <w:kern w:val="0"/>
          <w:sz w:val="24"/>
          <w:szCs w:val="24"/>
        </w:rPr>
        <w:t>管理、市场营销、公共事业管理等10个专业已获学士学位授予资格。</w:t>
      </w:r>
      <w:bookmarkEnd w:id="1"/>
      <w:bookmarkEnd w:id="2"/>
    </w:p>
    <w:p w:rsidR="00922329" w:rsidRPr="007E7518" w:rsidRDefault="00922329" w:rsidP="001B2B7E">
      <w:pPr>
        <w:spacing w:beforeLines="50" w:before="156" w:line="400" w:lineRule="exact"/>
        <w:ind w:firstLineChars="200" w:firstLine="480"/>
        <w:rPr>
          <w:rFonts w:asciiTheme="minorEastAsia" w:hAnsiTheme="minorEastAsia"/>
          <w:color w:val="000000" w:themeColor="text1"/>
          <w:sz w:val="24"/>
          <w:szCs w:val="24"/>
        </w:rPr>
      </w:pPr>
      <w:r w:rsidRPr="007E7518">
        <w:rPr>
          <w:rFonts w:asciiTheme="minorEastAsia" w:hAnsiTheme="minorEastAsia" w:hint="eastAsia"/>
          <w:color w:val="000000" w:themeColor="text1"/>
          <w:sz w:val="24"/>
          <w:szCs w:val="24"/>
        </w:rPr>
        <w:t>目前在校生</w:t>
      </w:r>
      <w:r w:rsidR="00400C3B" w:rsidRPr="007E7518">
        <w:rPr>
          <w:rFonts w:asciiTheme="minorEastAsia" w:hAnsiTheme="minorEastAsia" w:hint="eastAsia"/>
          <w:color w:val="000000" w:themeColor="text1"/>
          <w:sz w:val="24"/>
          <w:szCs w:val="24"/>
        </w:rPr>
        <w:t>13918</w:t>
      </w:r>
      <w:r w:rsidRPr="007E7518">
        <w:rPr>
          <w:rFonts w:asciiTheme="minorEastAsia" w:hAnsiTheme="minorEastAsia" w:hint="eastAsia"/>
          <w:color w:val="000000" w:themeColor="text1"/>
          <w:sz w:val="24"/>
          <w:szCs w:val="24"/>
        </w:rPr>
        <w:t>名，应届毕业生</w:t>
      </w:r>
      <w:r w:rsidR="00770DBE" w:rsidRPr="007E7518">
        <w:rPr>
          <w:rFonts w:asciiTheme="minorEastAsia" w:hAnsiTheme="minorEastAsia" w:hint="eastAsia"/>
          <w:color w:val="000000" w:themeColor="text1"/>
          <w:sz w:val="24"/>
          <w:szCs w:val="24"/>
        </w:rPr>
        <w:t>2572</w:t>
      </w:r>
      <w:r w:rsidRPr="007E7518">
        <w:rPr>
          <w:rFonts w:asciiTheme="minorEastAsia" w:hAnsiTheme="minorEastAsia" w:hint="eastAsia"/>
          <w:color w:val="000000" w:themeColor="text1"/>
          <w:sz w:val="24"/>
          <w:szCs w:val="24"/>
        </w:rPr>
        <w:t>名，本年度毕业论文</w:t>
      </w:r>
      <w:r w:rsidR="00770DBE" w:rsidRPr="007E7518">
        <w:rPr>
          <w:rFonts w:asciiTheme="minorEastAsia" w:hAnsiTheme="minorEastAsia" w:hint="eastAsia"/>
          <w:color w:val="000000" w:themeColor="text1"/>
          <w:sz w:val="24"/>
          <w:szCs w:val="24"/>
        </w:rPr>
        <w:t>2572</w:t>
      </w:r>
      <w:r w:rsidRPr="007E7518">
        <w:rPr>
          <w:rFonts w:asciiTheme="minorEastAsia" w:hAnsiTheme="minorEastAsia" w:hint="eastAsia"/>
          <w:color w:val="000000" w:themeColor="text1"/>
          <w:sz w:val="24"/>
          <w:szCs w:val="24"/>
        </w:rPr>
        <w:t>篇全部经查重审阅，符合河北省学位办《关于启用河北省学士学位论文管理平台的通知》的文件规定要求，获得学士学位</w:t>
      </w:r>
      <w:r w:rsidR="00770DBE" w:rsidRPr="007E7518">
        <w:rPr>
          <w:rFonts w:asciiTheme="minorEastAsia" w:hAnsiTheme="minorEastAsia" w:hint="eastAsia"/>
          <w:color w:val="000000" w:themeColor="text1"/>
          <w:sz w:val="24"/>
          <w:szCs w:val="24"/>
        </w:rPr>
        <w:t>2543</w:t>
      </w:r>
      <w:r w:rsidRPr="007E7518">
        <w:rPr>
          <w:rFonts w:asciiTheme="minorEastAsia" w:hAnsiTheme="minorEastAsia" w:hint="eastAsia"/>
          <w:color w:val="000000" w:themeColor="text1"/>
          <w:sz w:val="24"/>
          <w:szCs w:val="24"/>
        </w:rPr>
        <w:t>名，201</w:t>
      </w:r>
      <w:r w:rsidR="00226216" w:rsidRPr="007E7518">
        <w:rPr>
          <w:rFonts w:asciiTheme="minorEastAsia" w:hAnsiTheme="minorEastAsia" w:hint="eastAsia"/>
          <w:color w:val="000000" w:themeColor="text1"/>
          <w:sz w:val="24"/>
          <w:szCs w:val="24"/>
        </w:rPr>
        <w:t>8</w:t>
      </w:r>
      <w:r w:rsidRPr="007E7518">
        <w:rPr>
          <w:rFonts w:asciiTheme="minorEastAsia" w:hAnsiTheme="minorEastAsia" w:hint="eastAsia"/>
          <w:color w:val="000000" w:themeColor="text1"/>
          <w:sz w:val="24"/>
          <w:szCs w:val="24"/>
        </w:rPr>
        <w:t>年报考研究生1299名，就业率达到</w:t>
      </w:r>
      <w:r w:rsidR="00770DBE" w:rsidRPr="007E7518">
        <w:rPr>
          <w:rFonts w:asciiTheme="minorEastAsia" w:hAnsiTheme="minorEastAsia" w:hint="eastAsia"/>
          <w:color w:val="000000" w:themeColor="text1"/>
          <w:sz w:val="24"/>
          <w:szCs w:val="24"/>
        </w:rPr>
        <w:t>96.3</w:t>
      </w:r>
      <w:r w:rsidRPr="007E7518">
        <w:rPr>
          <w:rFonts w:asciiTheme="minorEastAsia" w:hAnsiTheme="minorEastAsia" w:hint="eastAsia"/>
          <w:color w:val="000000" w:themeColor="text1"/>
          <w:sz w:val="24"/>
          <w:szCs w:val="24"/>
        </w:rPr>
        <w:t>%，用人单位满意度不断提升。</w:t>
      </w:r>
    </w:p>
    <w:p w:rsidR="0005631E" w:rsidRPr="0005631E" w:rsidRDefault="007609AF" w:rsidP="0005631E">
      <w:pPr>
        <w:pStyle w:val="a5"/>
        <w:widowControl/>
        <w:numPr>
          <w:ilvl w:val="0"/>
          <w:numId w:val="11"/>
        </w:numPr>
        <w:spacing w:beforeLines="50" w:before="156" w:line="400" w:lineRule="exact"/>
        <w:ind w:firstLineChars="0"/>
        <w:jc w:val="left"/>
        <w:rPr>
          <w:rFonts w:ascii="黑体" w:eastAsia="黑体" w:hAnsi="黑体"/>
          <w:b/>
          <w:sz w:val="30"/>
          <w:szCs w:val="30"/>
        </w:rPr>
      </w:pPr>
      <w:r w:rsidRPr="0005631E">
        <w:rPr>
          <w:rFonts w:ascii="黑体" w:eastAsia="黑体" w:hAnsi="黑体" w:hint="eastAsia"/>
          <w:b/>
          <w:sz w:val="30"/>
          <w:szCs w:val="30"/>
        </w:rPr>
        <w:t>本科教育基本情况</w:t>
      </w:r>
      <w:r w:rsidR="00AA2D86" w:rsidRPr="0005631E">
        <w:rPr>
          <w:rFonts w:ascii="黑体" w:eastAsia="黑体" w:hAnsi="黑体" w:hint="eastAsia"/>
          <w:b/>
          <w:sz w:val="30"/>
          <w:szCs w:val="30"/>
        </w:rPr>
        <w:t xml:space="preserve">   </w:t>
      </w:r>
    </w:p>
    <w:p w:rsidR="007609AF" w:rsidRPr="00A25A7E" w:rsidRDefault="00A25A7E" w:rsidP="00CE530B">
      <w:pPr>
        <w:ind w:firstLineChars="100" w:firstLine="281"/>
        <w:jc w:val="left"/>
        <w:rPr>
          <w:rFonts w:ascii="黑体" w:eastAsia="黑体" w:hAnsi="黑体"/>
          <w:b/>
          <w:sz w:val="28"/>
          <w:szCs w:val="28"/>
        </w:rPr>
      </w:pPr>
      <w:r>
        <w:rPr>
          <w:rFonts w:ascii="黑体" w:eastAsia="黑体" w:hAnsi="黑体" w:hint="eastAsia"/>
          <w:b/>
          <w:sz w:val="28"/>
          <w:szCs w:val="28"/>
        </w:rPr>
        <w:t>（一）</w:t>
      </w:r>
      <w:r w:rsidR="007609AF" w:rsidRPr="00A25A7E">
        <w:rPr>
          <w:rFonts w:ascii="黑体" w:eastAsia="黑体" w:hAnsi="黑体" w:hint="eastAsia"/>
          <w:b/>
          <w:sz w:val="28"/>
          <w:szCs w:val="28"/>
        </w:rPr>
        <w:t>本科人才培养目标</w:t>
      </w:r>
      <w:r w:rsidR="00436770" w:rsidRPr="00D4159F">
        <w:rPr>
          <w:rFonts w:ascii="黑体" w:eastAsia="黑体" w:hAnsi="黑体" w:hint="eastAsia"/>
          <w:b/>
          <w:color w:val="000000" w:themeColor="text1"/>
          <w:sz w:val="28"/>
          <w:szCs w:val="28"/>
        </w:rPr>
        <w:t>及服务面向</w:t>
      </w:r>
    </w:p>
    <w:p w:rsidR="007609AF" w:rsidRPr="00BA7F7B" w:rsidRDefault="007609AF" w:rsidP="00BA7F7B">
      <w:pPr>
        <w:spacing w:line="360" w:lineRule="auto"/>
        <w:ind w:firstLineChars="200" w:firstLine="482"/>
        <w:rPr>
          <w:rFonts w:ascii="黑体" w:eastAsia="黑体" w:hAnsi="黑体"/>
          <w:b/>
          <w:sz w:val="24"/>
          <w:szCs w:val="24"/>
        </w:rPr>
      </w:pPr>
      <w:r w:rsidRPr="00BA7F7B">
        <w:rPr>
          <w:rFonts w:ascii="黑体" w:eastAsia="黑体" w:hAnsi="黑体" w:hint="eastAsia"/>
          <w:b/>
          <w:sz w:val="24"/>
          <w:szCs w:val="24"/>
        </w:rPr>
        <w:t>1．中医学专业人才培养目标</w:t>
      </w:r>
      <w:r w:rsidR="00FD5929">
        <w:rPr>
          <w:rFonts w:ascii="黑体" w:eastAsia="黑体" w:hAnsi="黑体" w:hint="eastAsia"/>
          <w:b/>
          <w:sz w:val="24"/>
          <w:szCs w:val="24"/>
        </w:rPr>
        <w:t>及服务面向</w:t>
      </w:r>
    </w:p>
    <w:p w:rsidR="00B76C34" w:rsidRPr="00BA7F7B" w:rsidRDefault="002403DB" w:rsidP="00D64387">
      <w:pPr>
        <w:widowControl/>
        <w:shd w:val="clear" w:color="auto" w:fill="FFFFFF"/>
        <w:spacing w:line="400" w:lineRule="exact"/>
        <w:ind w:firstLineChars="200" w:firstLine="480"/>
        <w:jc w:val="left"/>
        <w:rPr>
          <w:rFonts w:asciiTheme="minorEastAsia" w:hAnsiTheme="minorEastAsia"/>
          <w:sz w:val="24"/>
          <w:szCs w:val="24"/>
        </w:rPr>
      </w:pPr>
      <w:r w:rsidRPr="00BA7F7B">
        <w:rPr>
          <w:rFonts w:asciiTheme="minorEastAsia" w:hAnsiTheme="minorEastAsia" w:hint="eastAsia"/>
          <w:sz w:val="24"/>
          <w:szCs w:val="24"/>
        </w:rPr>
        <w:t>本专业培养热爱中医药事业，具有系统的中医药基本理论和基本知识、扎实的中医临床诊疗技能、一定的现代医学基本知识和临床诊疗技能，能从事中医临床工作，具有成为中医药业务骨干的发展潜力，富有创新意识，面向基层、面向社区、面向中小城市的应用型中医药专门人才。</w:t>
      </w:r>
    </w:p>
    <w:p w:rsidR="007609AF" w:rsidRPr="00FD5929" w:rsidRDefault="007609AF" w:rsidP="00FD5929">
      <w:pPr>
        <w:spacing w:line="360" w:lineRule="auto"/>
        <w:ind w:firstLineChars="200" w:firstLine="482"/>
        <w:rPr>
          <w:rFonts w:ascii="黑体" w:eastAsia="黑体" w:hAnsi="黑体"/>
          <w:b/>
          <w:sz w:val="24"/>
          <w:szCs w:val="24"/>
        </w:rPr>
      </w:pPr>
      <w:r w:rsidRPr="00BA7F7B">
        <w:rPr>
          <w:rFonts w:ascii="黑体" w:eastAsia="黑体" w:hAnsi="黑体" w:hint="eastAsia"/>
          <w:b/>
          <w:sz w:val="24"/>
          <w:szCs w:val="24"/>
        </w:rPr>
        <w:t>2．</w:t>
      </w:r>
      <w:r w:rsidR="007E490A" w:rsidRPr="00BA7F7B">
        <w:rPr>
          <w:rFonts w:ascii="黑体" w:eastAsia="黑体" w:hAnsi="黑体" w:hint="eastAsia"/>
          <w:b/>
          <w:sz w:val="24"/>
          <w:szCs w:val="24"/>
        </w:rPr>
        <w:t>针灸</w:t>
      </w:r>
      <w:r w:rsidR="002403DB" w:rsidRPr="00BA7F7B">
        <w:rPr>
          <w:rFonts w:ascii="黑体" w:eastAsia="黑体" w:hAnsi="黑体" w:hint="eastAsia"/>
          <w:b/>
          <w:sz w:val="24"/>
          <w:szCs w:val="24"/>
        </w:rPr>
        <w:t>推拿</w:t>
      </w:r>
      <w:r w:rsidRPr="00BA7F7B">
        <w:rPr>
          <w:rFonts w:ascii="黑体" w:eastAsia="黑体" w:hAnsi="黑体" w:hint="eastAsia"/>
          <w:b/>
          <w:sz w:val="24"/>
          <w:szCs w:val="24"/>
        </w:rPr>
        <w:t>专业人才培养目标</w:t>
      </w:r>
      <w:r w:rsidR="00FD5929">
        <w:rPr>
          <w:rFonts w:ascii="黑体" w:eastAsia="黑体" w:hAnsi="黑体" w:hint="eastAsia"/>
          <w:b/>
          <w:sz w:val="24"/>
          <w:szCs w:val="24"/>
        </w:rPr>
        <w:t>及服务面向</w:t>
      </w:r>
    </w:p>
    <w:p w:rsidR="002403DB" w:rsidRPr="00BA7F7B" w:rsidRDefault="009938C3" w:rsidP="00D64387">
      <w:pPr>
        <w:widowControl/>
        <w:shd w:val="clear" w:color="auto" w:fill="FFFFFF"/>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本专业</w:t>
      </w:r>
      <w:r w:rsidR="002403DB" w:rsidRPr="00BA7F7B">
        <w:rPr>
          <w:rFonts w:asciiTheme="minorEastAsia" w:hAnsiTheme="minorEastAsia" w:hint="eastAsia"/>
          <w:sz w:val="24"/>
          <w:szCs w:val="24"/>
        </w:rPr>
        <w:t>培养适应社会主义现代化建设和中医事业发展实际需要，既能系统掌握中医学、针灸推拿学的基础理论、基本知识和基本技能，又能运用现代医学基本理论知识和临床诊疗技能，具有成为中医针灸推拿业务骨干发展潜力，富有创新意识，能从事针灸推拿临床医疗、教学、科研、保健康复工作，面向基层、面向社区、面向中小城市的应用型中医针灸推拿专门人才。</w:t>
      </w:r>
    </w:p>
    <w:p w:rsidR="007609AF" w:rsidRPr="00FD5929" w:rsidRDefault="007609AF" w:rsidP="00FD5929">
      <w:pPr>
        <w:spacing w:line="360" w:lineRule="auto"/>
        <w:ind w:firstLineChars="200" w:firstLine="482"/>
        <w:rPr>
          <w:rFonts w:ascii="黑体" w:eastAsia="黑体" w:hAnsi="黑体"/>
          <w:b/>
          <w:sz w:val="24"/>
          <w:szCs w:val="24"/>
        </w:rPr>
      </w:pPr>
      <w:r w:rsidRPr="00BA7F7B">
        <w:rPr>
          <w:rFonts w:ascii="黑体" w:eastAsia="黑体" w:hAnsi="黑体" w:hint="eastAsia"/>
          <w:b/>
          <w:sz w:val="24"/>
          <w:szCs w:val="24"/>
        </w:rPr>
        <w:t>3．中西医临床</w:t>
      </w:r>
      <w:r w:rsidR="007E490A" w:rsidRPr="00BA7F7B">
        <w:rPr>
          <w:rFonts w:ascii="黑体" w:eastAsia="黑体" w:hAnsi="黑体" w:hint="eastAsia"/>
          <w:b/>
          <w:sz w:val="24"/>
          <w:szCs w:val="24"/>
        </w:rPr>
        <w:t>医学</w:t>
      </w:r>
      <w:r w:rsidRPr="00BA7F7B">
        <w:rPr>
          <w:rFonts w:ascii="黑体" w:eastAsia="黑体" w:hAnsi="黑体" w:hint="eastAsia"/>
          <w:b/>
          <w:sz w:val="24"/>
          <w:szCs w:val="24"/>
        </w:rPr>
        <w:t>专业人才培养目标</w:t>
      </w:r>
      <w:r w:rsidR="00FD5929">
        <w:rPr>
          <w:rFonts w:ascii="黑体" w:eastAsia="黑体" w:hAnsi="黑体" w:hint="eastAsia"/>
          <w:b/>
          <w:sz w:val="24"/>
          <w:szCs w:val="24"/>
        </w:rPr>
        <w:t>及服务面向</w:t>
      </w:r>
    </w:p>
    <w:p w:rsidR="002403DB" w:rsidRPr="00BA7F7B" w:rsidRDefault="009938C3" w:rsidP="00D64387">
      <w:pPr>
        <w:widowControl/>
        <w:shd w:val="clear" w:color="auto" w:fill="FFFFFF"/>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本专业</w:t>
      </w:r>
      <w:r w:rsidR="002403DB" w:rsidRPr="00BA7F7B">
        <w:rPr>
          <w:rFonts w:asciiTheme="minorEastAsia" w:hAnsiTheme="minorEastAsia"/>
          <w:sz w:val="24"/>
          <w:szCs w:val="24"/>
        </w:rPr>
        <w:t>培养适应我国社会主义现代化建设实际需要，德、智、体、美全面发展的，</w:t>
      </w:r>
      <w:r w:rsidR="002403DB" w:rsidRPr="00BA7F7B">
        <w:rPr>
          <w:rFonts w:asciiTheme="minorEastAsia" w:hAnsiTheme="minorEastAsia" w:hint="eastAsia"/>
          <w:sz w:val="24"/>
          <w:szCs w:val="24"/>
        </w:rPr>
        <w:t>具有成为中西医结合业务骨干的发展潜力，富有创新意识，面向基层、面向社区、面向中小城市,</w:t>
      </w:r>
      <w:r w:rsidR="002403DB" w:rsidRPr="00BA7F7B">
        <w:rPr>
          <w:rFonts w:asciiTheme="minorEastAsia" w:hAnsiTheme="minorEastAsia"/>
          <w:sz w:val="24"/>
          <w:szCs w:val="24"/>
        </w:rPr>
        <w:t xml:space="preserve"> </w:t>
      </w:r>
      <w:r>
        <w:rPr>
          <w:rFonts w:asciiTheme="minorEastAsia" w:hAnsiTheme="minorEastAsia"/>
          <w:sz w:val="24"/>
          <w:szCs w:val="24"/>
        </w:rPr>
        <w:t>具有中医和现代医学理论知识和实际工作能力</w:t>
      </w:r>
      <w:r w:rsidR="002403DB" w:rsidRPr="00BA7F7B">
        <w:rPr>
          <w:rFonts w:asciiTheme="minorEastAsia" w:hAnsiTheme="minorEastAsia" w:hint="eastAsia"/>
          <w:sz w:val="24"/>
          <w:szCs w:val="24"/>
        </w:rPr>
        <w:t>的</w:t>
      </w:r>
      <w:r w:rsidR="002403DB" w:rsidRPr="00BA7F7B">
        <w:rPr>
          <w:rFonts w:asciiTheme="minorEastAsia" w:hAnsiTheme="minorEastAsia"/>
          <w:sz w:val="24"/>
          <w:szCs w:val="24"/>
        </w:rPr>
        <w:t>中西医临床医学</w:t>
      </w:r>
      <w:r w:rsidR="002403DB" w:rsidRPr="00BA7F7B">
        <w:rPr>
          <w:rFonts w:asciiTheme="minorEastAsia" w:hAnsiTheme="minorEastAsia" w:hint="eastAsia"/>
          <w:sz w:val="24"/>
          <w:szCs w:val="24"/>
        </w:rPr>
        <w:t>应用型</w:t>
      </w:r>
      <w:r w:rsidR="002403DB" w:rsidRPr="00BA7F7B">
        <w:rPr>
          <w:rFonts w:asciiTheme="minorEastAsia" w:hAnsiTheme="minorEastAsia"/>
          <w:sz w:val="24"/>
          <w:szCs w:val="24"/>
        </w:rPr>
        <w:t>人才。</w:t>
      </w:r>
    </w:p>
    <w:p w:rsidR="007609AF" w:rsidRPr="00FD5929" w:rsidRDefault="007609AF" w:rsidP="00FD5929">
      <w:pPr>
        <w:spacing w:line="360" w:lineRule="auto"/>
        <w:ind w:firstLineChars="200" w:firstLine="482"/>
        <w:rPr>
          <w:rFonts w:ascii="黑体" w:eastAsia="黑体" w:hAnsi="黑体"/>
          <w:b/>
          <w:sz w:val="24"/>
          <w:szCs w:val="24"/>
        </w:rPr>
      </w:pPr>
      <w:r w:rsidRPr="00BA7F7B">
        <w:rPr>
          <w:rFonts w:ascii="黑体" w:eastAsia="黑体" w:hAnsi="黑体" w:hint="eastAsia"/>
          <w:b/>
          <w:sz w:val="24"/>
          <w:szCs w:val="24"/>
        </w:rPr>
        <w:t>4．医学检验技术专业</w:t>
      </w:r>
      <w:r w:rsidR="00654500" w:rsidRPr="00BA7F7B">
        <w:rPr>
          <w:rFonts w:ascii="黑体" w:eastAsia="黑体" w:hAnsi="黑体" w:hint="eastAsia"/>
          <w:b/>
          <w:sz w:val="24"/>
          <w:szCs w:val="24"/>
        </w:rPr>
        <w:t>人才培养目标</w:t>
      </w:r>
      <w:r w:rsidR="00FD5929">
        <w:rPr>
          <w:rFonts w:ascii="黑体" w:eastAsia="黑体" w:hAnsi="黑体" w:hint="eastAsia"/>
          <w:b/>
          <w:sz w:val="24"/>
          <w:szCs w:val="24"/>
        </w:rPr>
        <w:t>及服务面向</w:t>
      </w:r>
    </w:p>
    <w:p w:rsidR="002403DB" w:rsidRPr="00BA7F7B" w:rsidRDefault="002403DB" w:rsidP="00D64387">
      <w:pPr>
        <w:widowControl/>
        <w:shd w:val="clear" w:color="auto" w:fill="FFFFFF"/>
        <w:spacing w:line="400" w:lineRule="exact"/>
        <w:ind w:firstLineChars="200" w:firstLine="480"/>
        <w:jc w:val="left"/>
        <w:rPr>
          <w:rFonts w:asciiTheme="minorEastAsia" w:hAnsiTheme="minorEastAsia"/>
          <w:sz w:val="24"/>
          <w:szCs w:val="24"/>
        </w:rPr>
      </w:pPr>
      <w:r w:rsidRPr="00BA7F7B">
        <w:rPr>
          <w:rFonts w:asciiTheme="minorEastAsia" w:hAnsiTheme="minorEastAsia" w:hint="eastAsia"/>
          <w:sz w:val="24"/>
          <w:szCs w:val="24"/>
        </w:rPr>
        <w:t>本专业根据国内医学检验专业的发展需要，培养具有良好职业道德，具备医学检验的基础知识、基本理论和基本技能；掌握本专业实践技能，具备较强的应用能力和创新意识，能在与医学检验相关领域从事医学检验或医学类实验工作，面向各级医院、血站、疾病控制中心检验科等、医学科研院所等部门，生物制品、医疗设备等企业，以及老年产业服务的高素质应用型专门人才。</w:t>
      </w:r>
    </w:p>
    <w:p w:rsidR="007609AF" w:rsidRPr="00FD5929" w:rsidRDefault="007609AF" w:rsidP="00FD5929">
      <w:pPr>
        <w:spacing w:line="360" w:lineRule="auto"/>
        <w:ind w:firstLineChars="200" w:firstLine="482"/>
        <w:rPr>
          <w:rFonts w:ascii="黑体" w:eastAsia="黑体" w:hAnsi="黑体"/>
          <w:b/>
          <w:sz w:val="24"/>
          <w:szCs w:val="24"/>
        </w:rPr>
      </w:pPr>
      <w:r w:rsidRPr="00BA7F7B">
        <w:rPr>
          <w:rFonts w:ascii="黑体" w:eastAsia="黑体" w:hAnsi="黑体" w:hint="eastAsia"/>
          <w:b/>
          <w:sz w:val="24"/>
          <w:szCs w:val="24"/>
        </w:rPr>
        <w:t>5．中药学专业人才培养目标</w:t>
      </w:r>
      <w:r w:rsidR="00FD5929">
        <w:rPr>
          <w:rFonts w:ascii="黑体" w:eastAsia="黑体" w:hAnsi="黑体" w:hint="eastAsia"/>
          <w:b/>
          <w:sz w:val="24"/>
          <w:szCs w:val="24"/>
        </w:rPr>
        <w:t>及服务面向</w:t>
      </w:r>
    </w:p>
    <w:p w:rsidR="002403DB" w:rsidRPr="00BA7F7B" w:rsidRDefault="009938C3" w:rsidP="00D64387">
      <w:pPr>
        <w:widowControl/>
        <w:shd w:val="clear" w:color="auto" w:fill="FFFFFF"/>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本专业</w:t>
      </w:r>
      <w:r w:rsidR="002403DB" w:rsidRPr="00BA7F7B">
        <w:rPr>
          <w:rFonts w:asciiTheme="minorEastAsia" w:hAnsiTheme="minorEastAsia" w:hint="eastAsia"/>
          <w:sz w:val="24"/>
          <w:szCs w:val="24"/>
        </w:rPr>
        <w:t>根据国内中医药行业发展需要，培养热爱中医药事业，系统掌握中医药基础理论、基本知识和专业实践技能，具有一定的人文与科学素养、较强的应用能力和创新意识，面向基层、面向社区、面向中小城市，能在中药相关领域从事中药生产、检验、流通或研究开发等工作的应用型专门人才。</w:t>
      </w:r>
    </w:p>
    <w:p w:rsidR="007609AF" w:rsidRPr="00FD5929" w:rsidRDefault="007609AF" w:rsidP="00FD5929">
      <w:pPr>
        <w:spacing w:line="360" w:lineRule="auto"/>
        <w:ind w:firstLineChars="200" w:firstLine="482"/>
        <w:rPr>
          <w:rFonts w:ascii="黑体" w:eastAsia="黑体" w:hAnsi="黑体"/>
          <w:b/>
          <w:sz w:val="24"/>
          <w:szCs w:val="24"/>
        </w:rPr>
      </w:pPr>
      <w:r w:rsidRPr="0009162E">
        <w:rPr>
          <w:rFonts w:ascii="黑体" w:eastAsia="黑体" w:hAnsi="黑体" w:hint="eastAsia"/>
          <w:b/>
          <w:sz w:val="24"/>
          <w:szCs w:val="24"/>
        </w:rPr>
        <w:t>6．中药制药专业</w:t>
      </w:r>
      <w:r w:rsidR="00654500" w:rsidRPr="0009162E">
        <w:rPr>
          <w:rFonts w:ascii="黑体" w:eastAsia="黑体" w:hAnsi="黑体" w:hint="eastAsia"/>
          <w:b/>
          <w:sz w:val="24"/>
          <w:szCs w:val="24"/>
        </w:rPr>
        <w:t>人才培养目标</w:t>
      </w:r>
      <w:r w:rsidR="00FD5929">
        <w:rPr>
          <w:rFonts w:ascii="黑体" w:eastAsia="黑体" w:hAnsi="黑体" w:hint="eastAsia"/>
          <w:b/>
          <w:sz w:val="24"/>
          <w:szCs w:val="24"/>
        </w:rPr>
        <w:t>及服务面向</w:t>
      </w:r>
    </w:p>
    <w:p w:rsidR="002403DB" w:rsidRPr="00BA7F7B" w:rsidRDefault="009938C3" w:rsidP="00D64387">
      <w:pPr>
        <w:widowControl/>
        <w:shd w:val="clear" w:color="auto" w:fill="FFFFFF"/>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本专业</w:t>
      </w:r>
      <w:r w:rsidR="002403DB" w:rsidRPr="00BA7F7B">
        <w:rPr>
          <w:rFonts w:asciiTheme="minorEastAsia" w:hAnsiTheme="minorEastAsia" w:hint="eastAsia"/>
          <w:sz w:val="24"/>
          <w:szCs w:val="24"/>
        </w:rPr>
        <w:t>根据国内中医药行业发展需要，培养热爱中医药事业，系统掌握中医药基础理论、基本知识和专业实践技能，具有一定的人文与科学素养、较强的应用能力和创新意识，面向基层、面向社区、面向中小城市，能在中药相关领域从事中药生产、检验、流通或研究开发等工作的应用型专门人才。</w:t>
      </w:r>
    </w:p>
    <w:p w:rsidR="009938C3" w:rsidRPr="00FD5929" w:rsidRDefault="009938C3" w:rsidP="00FD5929">
      <w:pPr>
        <w:spacing w:line="360" w:lineRule="auto"/>
        <w:ind w:firstLineChars="200" w:firstLine="482"/>
        <w:rPr>
          <w:rFonts w:ascii="黑体" w:eastAsia="黑体" w:hAnsi="黑体"/>
          <w:b/>
          <w:sz w:val="24"/>
          <w:szCs w:val="24"/>
        </w:rPr>
      </w:pPr>
      <w:r>
        <w:rPr>
          <w:rFonts w:ascii="黑体" w:eastAsia="黑体" w:hAnsi="黑体" w:hint="eastAsia"/>
          <w:b/>
          <w:sz w:val="24"/>
          <w:szCs w:val="24"/>
        </w:rPr>
        <w:t>7</w:t>
      </w:r>
      <w:r w:rsidRPr="00BA7F7B">
        <w:rPr>
          <w:rFonts w:ascii="黑体" w:eastAsia="黑体" w:hAnsi="黑体" w:hint="eastAsia"/>
          <w:b/>
          <w:sz w:val="24"/>
          <w:szCs w:val="24"/>
        </w:rPr>
        <w:t>．中草药栽培与鉴定专业人才培养目标</w:t>
      </w:r>
      <w:r w:rsidR="00FD5929">
        <w:rPr>
          <w:rFonts w:ascii="黑体" w:eastAsia="黑体" w:hAnsi="黑体" w:hint="eastAsia"/>
          <w:b/>
          <w:sz w:val="24"/>
          <w:szCs w:val="24"/>
        </w:rPr>
        <w:t>及服务面向</w:t>
      </w:r>
    </w:p>
    <w:p w:rsidR="009938C3" w:rsidRPr="00BA7F7B" w:rsidRDefault="009938C3" w:rsidP="00D64387">
      <w:pPr>
        <w:widowControl/>
        <w:shd w:val="clear" w:color="auto" w:fill="FFFFFF"/>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本专业</w:t>
      </w:r>
      <w:r w:rsidRPr="00BA7F7B">
        <w:rPr>
          <w:rFonts w:asciiTheme="minorEastAsia" w:hAnsiTheme="minorEastAsia" w:hint="eastAsia"/>
          <w:sz w:val="24"/>
          <w:szCs w:val="24"/>
        </w:rPr>
        <w:t>根据国内中医药行业发展需要，培养热爱中医药事业，系统掌握中医药基础理论、基本知识和专业实践技能，具有一定的人文与科学素养、较强的应用能力和创新意识，面向基层、面向社区、面向中小城市，能在中药及相关领域从事中药材生产、鉴别、检验、流通、研发、管理或教育等方面工作的应用型人才。</w:t>
      </w:r>
    </w:p>
    <w:p w:rsidR="007609AF" w:rsidRPr="00FD5929" w:rsidRDefault="009938C3" w:rsidP="00FD5929">
      <w:pPr>
        <w:spacing w:line="360" w:lineRule="auto"/>
        <w:ind w:firstLineChars="200" w:firstLine="482"/>
        <w:rPr>
          <w:rFonts w:ascii="黑体" w:eastAsia="黑体" w:hAnsi="黑体"/>
          <w:b/>
          <w:sz w:val="24"/>
          <w:szCs w:val="24"/>
        </w:rPr>
      </w:pPr>
      <w:r>
        <w:rPr>
          <w:rFonts w:ascii="黑体" w:eastAsia="黑体" w:hAnsi="黑体" w:hint="eastAsia"/>
          <w:b/>
          <w:sz w:val="24"/>
          <w:szCs w:val="24"/>
        </w:rPr>
        <w:t>8</w:t>
      </w:r>
      <w:r w:rsidR="00971D5F" w:rsidRPr="00BA7F7B">
        <w:rPr>
          <w:rFonts w:ascii="黑体" w:eastAsia="黑体" w:hAnsi="黑体" w:hint="eastAsia"/>
          <w:b/>
          <w:sz w:val="24"/>
          <w:szCs w:val="24"/>
        </w:rPr>
        <w:t>．</w:t>
      </w:r>
      <w:r w:rsidR="007609AF" w:rsidRPr="00BA7F7B">
        <w:rPr>
          <w:rFonts w:ascii="黑体" w:eastAsia="黑体" w:hAnsi="黑体" w:hint="eastAsia"/>
          <w:b/>
          <w:sz w:val="24"/>
          <w:szCs w:val="24"/>
        </w:rPr>
        <w:t>护理专业</w:t>
      </w:r>
      <w:r w:rsidR="00654500" w:rsidRPr="00BA7F7B">
        <w:rPr>
          <w:rFonts w:ascii="黑体" w:eastAsia="黑体" w:hAnsi="黑体" w:hint="eastAsia"/>
          <w:b/>
          <w:sz w:val="24"/>
          <w:szCs w:val="24"/>
        </w:rPr>
        <w:t>人才培养目标</w:t>
      </w:r>
      <w:r w:rsidR="00FD5929">
        <w:rPr>
          <w:rFonts w:ascii="黑体" w:eastAsia="黑体" w:hAnsi="黑体" w:hint="eastAsia"/>
          <w:b/>
          <w:sz w:val="24"/>
          <w:szCs w:val="24"/>
        </w:rPr>
        <w:t>及服务面向</w:t>
      </w:r>
    </w:p>
    <w:p w:rsidR="002403DB" w:rsidRPr="00BA7F7B" w:rsidRDefault="002403DB" w:rsidP="00D64387">
      <w:pPr>
        <w:widowControl/>
        <w:shd w:val="clear" w:color="auto" w:fill="FFFFFF"/>
        <w:spacing w:line="400" w:lineRule="exact"/>
        <w:ind w:firstLineChars="200" w:firstLine="480"/>
        <w:jc w:val="left"/>
        <w:rPr>
          <w:rFonts w:asciiTheme="minorEastAsia" w:hAnsiTheme="minorEastAsia"/>
          <w:sz w:val="24"/>
          <w:szCs w:val="24"/>
        </w:rPr>
      </w:pPr>
      <w:r w:rsidRPr="00BA7F7B">
        <w:rPr>
          <w:rFonts w:asciiTheme="minorEastAsia" w:hAnsiTheme="minorEastAsia" w:hint="eastAsia"/>
          <w:sz w:val="24"/>
          <w:szCs w:val="24"/>
        </w:rPr>
        <w:t>本专业根据国内医疗护理发展需要，培养德智体全面发展，具备良好职业素养和较强实践能力,面向21世纪，熟悉多元文化，具有创新精神和思辨能力，比较系统地掌握人文社会科学、医学、预防保健及健康促进的基本知识及护理学的基本理论、知识和技能，并掌握中医特色护理理论与方法，能在医疗领域内从事临床护理、预防保健、具有一定护理管理潜力，面向基层、面向社区、面向中小城市的高级护理专门人才。</w:t>
      </w:r>
    </w:p>
    <w:p w:rsidR="007609AF" w:rsidRPr="00FD5929" w:rsidRDefault="00971D5F" w:rsidP="00FD5929">
      <w:pPr>
        <w:spacing w:line="360" w:lineRule="auto"/>
        <w:ind w:firstLineChars="200" w:firstLine="482"/>
        <w:rPr>
          <w:rFonts w:ascii="黑体" w:eastAsia="黑体" w:hAnsi="黑体"/>
          <w:b/>
          <w:sz w:val="24"/>
          <w:szCs w:val="24"/>
        </w:rPr>
      </w:pPr>
      <w:r w:rsidRPr="00BA7F7B">
        <w:rPr>
          <w:rFonts w:ascii="黑体" w:eastAsia="黑体" w:hAnsi="黑体" w:hint="eastAsia"/>
          <w:b/>
          <w:sz w:val="24"/>
          <w:szCs w:val="24"/>
        </w:rPr>
        <w:t>9．</w:t>
      </w:r>
      <w:r w:rsidR="00654500" w:rsidRPr="00BA7F7B">
        <w:rPr>
          <w:rFonts w:ascii="黑体" w:eastAsia="黑体" w:hAnsi="黑体" w:hint="eastAsia"/>
          <w:b/>
          <w:sz w:val="24"/>
          <w:szCs w:val="24"/>
        </w:rPr>
        <w:t>工商管理专业人才培养目标</w:t>
      </w:r>
      <w:r w:rsidR="00FD5929">
        <w:rPr>
          <w:rFonts w:ascii="黑体" w:eastAsia="黑体" w:hAnsi="黑体" w:hint="eastAsia"/>
          <w:b/>
          <w:sz w:val="24"/>
          <w:szCs w:val="24"/>
        </w:rPr>
        <w:t>及服务面向</w:t>
      </w:r>
    </w:p>
    <w:p w:rsidR="002403DB" w:rsidRPr="00BA7F7B" w:rsidRDefault="00AD7762" w:rsidP="00D64387">
      <w:pPr>
        <w:widowControl/>
        <w:shd w:val="clear" w:color="auto" w:fill="FFFFFF"/>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lastRenderedPageBreak/>
        <w:t>本专业</w:t>
      </w:r>
      <w:r w:rsidR="002403DB" w:rsidRPr="00BA7F7B">
        <w:rPr>
          <w:rFonts w:asciiTheme="minorEastAsia" w:hAnsiTheme="minorEastAsia" w:hint="eastAsia"/>
          <w:sz w:val="24"/>
          <w:szCs w:val="24"/>
        </w:rPr>
        <w:t>培养系统掌握工商管理基础理论和工商管理技能，并掌握一定的中医药相关知识，富有创新意识，基础扎实，知识面宽，实践能力强，面向基层、面向社区、面向中小城市的应用型医药管理专门人才。</w:t>
      </w:r>
    </w:p>
    <w:p w:rsidR="00654500" w:rsidRPr="00FD5929" w:rsidRDefault="00971D5F" w:rsidP="00FD5929">
      <w:pPr>
        <w:spacing w:line="360" w:lineRule="auto"/>
        <w:ind w:firstLineChars="200" w:firstLine="482"/>
        <w:rPr>
          <w:rFonts w:ascii="黑体" w:eastAsia="黑体" w:hAnsi="黑体"/>
          <w:b/>
          <w:sz w:val="24"/>
          <w:szCs w:val="24"/>
        </w:rPr>
      </w:pPr>
      <w:r w:rsidRPr="00BA7F7B">
        <w:rPr>
          <w:rFonts w:ascii="黑体" w:eastAsia="黑体" w:hAnsi="黑体" w:hint="eastAsia"/>
          <w:b/>
          <w:sz w:val="24"/>
          <w:szCs w:val="24"/>
        </w:rPr>
        <w:t>10．</w:t>
      </w:r>
      <w:r w:rsidR="00654500" w:rsidRPr="00BA7F7B">
        <w:rPr>
          <w:rFonts w:ascii="黑体" w:eastAsia="黑体" w:hAnsi="黑体" w:hint="eastAsia"/>
          <w:b/>
          <w:sz w:val="24"/>
          <w:szCs w:val="24"/>
        </w:rPr>
        <w:t>公共事业管理专业人才培养目标</w:t>
      </w:r>
      <w:r w:rsidR="00FD5929">
        <w:rPr>
          <w:rFonts w:ascii="黑体" w:eastAsia="黑体" w:hAnsi="黑体" w:hint="eastAsia"/>
          <w:b/>
          <w:sz w:val="24"/>
          <w:szCs w:val="24"/>
        </w:rPr>
        <w:t>及服务面向</w:t>
      </w:r>
    </w:p>
    <w:p w:rsidR="002403DB" w:rsidRPr="00BA7F7B" w:rsidRDefault="002403DB" w:rsidP="00D64387">
      <w:pPr>
        <w:widowControl/>
        <w:shd w:val="clear" w:color="auto" w:fill="FFFFFF"/>
        <w:spacing w:line="400" w:lineRule="exact"/>
        <w:ind w:firstLineChars="200" w:firstLine="480"/>
        <w:jc w:val="left"/>
        <w:rPr>
          <w:rFonts w:asciiTheme="minorEastAsia" w:hAnsiTheme="minorEastAsia"/>
          <w:sz w:val="24"/>
          <w:szCs w:val="24"/>
        </w:rPr>
      </w:pPr>
      <w:r w:rsidRPr="00BA7F7B">
        <w:rPr>
          <w:rFonts w:asciiTheme="minorEastAsia" w:hAnsiTheme="minorEastAsia" w:hint="eastAsia"/>
          <w:sz w:val="24"/>
          <w:szCs w:val="24"/>
        </w:rPr>
        <w:t>本专业根据国内卫生事业的需要，培养热爱卫生管理事业，具有公共卫生事业管理的基础理论、基本知识，富有创新意识，基础扎实，实践能力强，能在卫生事业单位、研究机构从事公共卫生事业管理的应用型人才。</w:t>
      </w:r>
    </w:p>
    <w:p w:rsidR="002403DB" w:rsidRPr="00FD5929" w:rsidRDefault="00971D5F" w:rsidP="00FD5929">
      <w:pPr>
        <w:spacing w:line="360" w:lineRule="auto"/>
        <w:ind w:firstLineChars="200" w:firstLine="482"/>
        <w:rPr>
          <w:rFonts w:ascii="黑体" w:eastAsia="黑体" w:hAnsi="黑体"/>
          <w:b/>
          <w:sz w:val="24"/>
          <w:szCs w:val="24"/>
        </w:rPr>
      </w:pPr>
      <w:r w:rsidRPr="00BA7F7B">
        <w:rPr>
          <w:rFonts w:ascii="黑体" w:eastAsia="黑体" w:hAnsi="黑体" w:hint="eastAsia"/>
          <w:b/>
          <w:sz w:val="24"/>
          <w:szCs w:val="24"/>
        </w:rPr>
        <w:t>11．</w:t>
      </w:r>
      <w:r w:rsidR="00654500" w:rsidRPr="00BA7F7B">
        <w:rPr>
          <w:rFonts w:ascii="黑体" w:eastAsia="黑体" w:hAnsi="黑体" w:hint="eastAsia"/>
          <w:b/>
          <w:sz w:val="24"/>
          <w:szCs w:val="24"/>
        </w:rPr>
        <w:t>市场营销专业人才培养目标</w:t>
      </w:r>
      <w:r w:rsidR="00FD5929">
        <w:rPr>
          <w:rFonts w:ascii="黑体" w:eastAsia="黑体" w:hAnsi="黑体" w:hint="eastAsia"/>
          <w:b/>
          <w:sz w:val="24"/>
          <w:szCs w:val="24"/>
        </w:rPr>
        <w:t>及服务面向</w:t>
      </w:r>
    </w:p>
    <w:p w:rsidR="002403DB" w:rsidRDefault="002403DB" w:rsidP="00D64387">
      <w:pPr>
        <w:widowControl/>
        <w:shd w:val="clear" w:color="auto" w:fill="FFFFFF"/>
        <w:spacing w:line="400" w:lineRule="exact"/>
        <w:ind w:firstLineChars="200" w:firstLine="480"/>
        <w:jc w:val="left"/>
        <w:rPr>
          <w:rFonts w:asciiTheme="minorEastAsia" w:hAnsiTheme="minorEastAsia"/>
          <w:sz w:val="24"/>
          <w:szCs w:val="24"/>
        </w:rPr>
      </w:pPr>
      <w:r w:rsidRPr="00BA7F7B">
        <w:rPr>
          <w:rFonts w:asciiTheme="minorEastAsia" w:hAnsiTheme="minorEastAsia" w:hint="eastAsia"/>
          <w:sz w:val="24"/>
          <w:szCs w:val="24"/>
        </w:rPr>
        <w:t>本专业根据国内市场营销事业的需要，培养热爱市场营销事业，具有市场营销基础理论和市场营销技能，并掌握一定的中医药相关知识，富有创新意识，基础扎实，知识面宽，实践能力强，面向基层、面向社区、面向中小城市的市场营销专门人才。</w:t>
      </w:r>
    </w:p>
    <w:p w:rsidR="00E4207E" w:rsidRPr="00FD5929" w:rsidRDefault="00E4207E" w:rsidP="00FD5929">
      <w:pPr>
        <w:spacing w:line="360" w:lineRule="auto"/>
        <w:ind w:firstLineChars="200" w:firstLine="482"/>
        <w:rPr>
          <w:rFonts w:ascii="黑体" w:eastAsia="黑体" w:hAnsi="黑体"/>
          <w:b/>
          <w:sz w:val="24"/>
          <w:szCs w:val="24"/>
        </w:rPr>
      </w:pPr>
      <w:r>
        <w:rPr>
          <w:rFonts w:ascii="黑体" w:eastAsia="黑体" w:hAnsi="黑体" w:hint="eastAsia"/>
          <w:b/>
          <w:sz w:val="24"/>
          <w:szCs w:val="24"/>
        </w:rPr>
        <w:t>12．医学信息工程</w:t>
      </w:r>
      <w:r w:rsidR="00CB389C">
        <w:rPr>
          <w:rFonts w:ascii="黑体" w:eastAsia="黑体" w:hAnsi="黑体" w:hint="eastAsia"/>
          <w:b/>
          <w:sz w:val="24"/>
          <w:szCs w:val="24"/>
        </w:rPr>
        <w:t>专业</w:t>
      </w:r>
      <w:r w:rsidR="00FD5929" w:rsidRPr="00BA7F7B">
        <w:rPr>
          <w:rFonts w:ascii="黑体" w:eastAsia="黑体" w:hAnsi="黑体" w:hint="eastAsia"/>
          <w:b/>
          <w:sz w:val="24"/>
          <w:szCs w:val="24"/>
        </w:rPr>
        <w:t>人才培养目标</w:t>
      </w:r>
      <w:r w:rsidR="00FD5929">
        <w:rPr>
          <w:rFonts w:ascii="黑体" w:eastAsia="黑体" w:hAnsi="黑体" w:hint="eastAsia"/>
          <w:b/>
          <w:sz w:val="24"/>
          <w:szCs w:val="24"/>
        </w:rPr>
        <w:t>及服务面向</w:t>
      </w:r>
    </w:p>
    <w:p w:rsidR="00E4207E" w:rsidRDefault="00E4207E" w:rsidP="00D64387">
      <w:pPr>
        <w:widowControl/>
        <w:shd w:val="clear" w:color="auto" w:fill="FFFFFF"/>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培养具有医学专业知识、现代管理学理论基础和信息科学基础知识与基本技能，拥有计算机科学与技术专业及应用能力的应用型、复合型高级人才，既能满足医药卫生领域对信息服务、信息研究与咨询人才的独特的专业需求，又能适应其他各类信息机构和企事业单位的信息部门对信息人才的需求。</w:t>
      </w:r>
    </w:p>
    <w:p w:rsidR="00E4207E" w:rsidRPr="00FD5929" w:rsidRDefault="00E4207E" w:rsidP="00FD5929">
      <w:pPr>
        <w:spacing w:line="360" w:lineRule="auto"/>
        <w:ind w:firstLineChars="200" w:firstLine="482"/>
        <w:rPr>
          <w:rFonts w:ascii="黑体" w:eastAsia="黑体" w:hAnsi="黑体"/>
          <w:b/>
          <w:sz w:val="24"/>
          <w:szCs w:val="24"/>
        </w:rPr>
      </w:pPr>
      <w:r>
        <w:rPr>
          <w:rFonts w:ascii="黑体" w:eastAsia="黑体" w:hAnsi="黑体" w:hint="eastAsia"/>
          <w:b/>
          <w:sz w:val="24"/>
          <w:szCs w:val="24"/>
        </w:rPr>
        <w:t>13．计算机科学与技术</w:t>
      </w:r>
      <w:r w:rsidR="00CB389C">
        <w:rPr>
          <w:rFonts w:ascii="黑体" w:eastAsia="黑体" w:hAnsi="黑体" w:hint="eastAsia"/>
          <w:b/>
          <w:sz w:val="24"/>
          <w:szCs w:val="24"/>
        </w:rPr>
        <w:t>专业</w:t>
      </w:r>
      <w:r w:rsidR="00FD5929" w:rsidRPr="00BA7F7B">
        <w:rPr>
          <w:rFonts w:ascii="黑体" w:eastAsia="黑体" w:hAnsi="黑体" w:hint="eastAsia"/>
          <w:b/>
          <w:sz w:val="24"/>
          <w:szCs w:val="24"/>
        </w:rPr>
        <w:t>人才培养目标</w:t>
      </w:r>
      <w:r w:rsidR="00FD5929">
        <w:rPr>
          <w:rFonts w:ascii="黑体" w:eastAsia="黑体" w:hAnsi="黑体" w:hint="eastAsia"/>
          <w:b/>
          <w:sz w:val="24"/>
          <w:szCs w:val="24"/>
        </w:rPr>
        <w:t>及服务面向</w:t>
      </w:r>
    </w:p>
    <w:p w:rsidR="00E4207E" w:rsidRDefault="00E4207E" w:rsidP="00E4207E">
      <w:pPr>
        <w:spacing w:line="360" w:lineRule="exact"/>
        <w:ind w:firstLineChars="196" w:firstLine="470"/>
        <w:rPr>
          <w:rFonts w:asciiTheme="minorEastAsia" w:hAnsiTheme="minorEastAsia"/>
          <w:sz w:val="24"/>
          <w:szCs w:val="24"/>
        </w:rPr>
      </w:pPr>
      <w:r>
        <w:rPr>
          <w:rFonts w:asciiTheme="minorEastAsia" w:hAnsiTheme="minorEastAsia" w:hint="eastAsia"/>
          <w:sz w:val="24"/>
          <w:szCs w:val="24"/>
        </w:rPr>
        <w:t>本专业培养既掌握计算机硬件、软件的基本理论、基本技能、应用方法与技能，具有较强的实践能力，又掌握医药基本知识，强化计算机应用领域的实践能力培养，能够从事IT行业或医药相关领域计算机应用系统开发、维护、教学、科学研究的应用型人才；培养和造就适应社会主义现代化建设需要，德智体全面发展、基础扎实、知识面宽、能力强、素质高具有创新精神，能在企事业单位、政府机关、行政管理部门从事计算机技术研究和应用，硬件、软件和网络技术的开发，计算机管理和维护的专门技术人才。</w:t>
      </w:r>
    </w:p>
    <w:p w:rsidR="008C3AB4" w:rsidRPr="00CB389C" w:rsidRDefault="008C3AB4" w:rsidP="008C3AB4">
      <w:pPr>
        <w:spacing w:line="360" w:lineRule="auto"/>
        <w:ind w:firstLineChars="200" w:firstLine="482"/>
        <w:rPr>
          <w:rFonts w:ascii="黑体" w:eastAsia="黑体" w:hAnsi="黑体"/>
          <w:b/>
          <w:sz w:val="24"/>
          <w:szCs w:val="24"/>
        </w:rPr>
      </w:pPr>
      <w:r w:rsidRPr="00106CFF">
        <w:rPr>
          <w:rFonts w:ascii="黑体" w:eastAsia="黑体" w:hAnsi="黑体" w:hint="eastAsia"/>
          <w:b/>
          <w:sz w:val="24"/>
          <w:szCs w:val="24"/>
        </w:rPr>
        <w:t>14．健康服务与管理专业</w:t>
      </w:r>
      <w:r w:rsidRPr="00BA7F7B">
        <w:rPr>
          <w:rFonts w:ascii="黑体" w:eastAsia="黑体" w:hAnsi="黑体" w:hint="eastAsia"/>
          <w:b/>
          <w:sz w:val="24"/>
          <w:szCs w:val="24"/>
        </w:rPr>
        <w:t>人才培养目标</w:t>
      </w:r>
      <w:r>
        <w:rPr>
          <w:rFonts w:ascii="黑体" w:eastAsia="黑体" w:hAnsi="黑体" w:hint="eastAsia"/>
          <w:b/>
          <w:sz w:val="24"/>
          <w:szCs w:val="24"/>
        </w:rPr>
        <w:t>及服务面向</w:t>
      </w:r>
    </w:p>
    <w:p w:rsidR="008C3AB4" w:rsidRPr="009619DB" w:rsidRDefault="008C3AB4" w:rsidP="008C3AB4">
      <w:pPr>
        <w:spacing w:line="400" w:lineRule="exact"/>
        <w:ind w:firstLineChars="200" w:firstLine="480"/>
        <w:rPr>
          <w:rFonts w:asciiTheme="minorEastAsia" w:hAnsiTheme="minorEastAsia"/>
          <w:sz w:val="24"/>
          <w:szCs w:val="24"/>
        </w:rPr>
      </w:pPr>
      <w:r w:rsidRPr="009619DB">
        <w:rPr>
          <w:rFonts w:asciiTheme="minorEastAsia" w:hAnsiTheme="minorEastAsia" w:hint="eastAsia"/>
          <w:sz w:val="24"/>
          <w:szCs w:val="24"/>
        </w:rPr>
        <w:t>本专业培养能运用管理学、预防医学、卫生经济学等方面的知识，能在医院和专业的健康体检机构以及健康保险公司、健康产业公司从事健康风险评估、健康管理、健康教育与健康促进、慢性病管理等工作的专门人才。</w:t>
      </w:r>
    </w:p>
    <w:p w:rsidR="00E4207E" w:rsidRDefault="00E4207E" w:rsidP="00E4207E">
      <w:pPr>
        <w:spacing w:line="360" w:lineRule="auto"/>
        <w:ind w:firstLineChars="200" w:firstLine="562"/>
        <w:rPr>
          <w:rFonts w:ascii="黑体" w:eastAsia="黑体" w:hAnsi="黑体"/>
          <w:b/>
          <w:sz w:val="28"/>
          <w:szCs w:val="28"/>
        </w:rPr>
      </w:pPr>
      <w:r>
        <w:rPr>
          <w:rFonts w:ascii="黑体" w:eastAsia="黑体" w:hAnsi="黑体" w:hint="eastAsia"/>
          <w:b/>
          <w:sz w:val="28"/>
          <w:szCs w:val="28"/>
        </w:rPr>
        <w:t>（二）本科专业设置情况</w:t>
      </w:r>
    </w:p>
    <w:p w:rsidR="00E4207E" w:rsidRDefault="00E4207E" w:rsidP="00D64387">
      <w:pPr>
        <w:widowControl/>
        <w:shd w:val="clear" w:color="auto" w:fill="FFFFFF"/>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目前，</w:t>
      </w:r>
      <w:r w:rsidR="0025319A">
        <w:rPr>
          <w:rFonts w:asciiTheme="minorEastAsia" w:hAnsiTheme="minorEastAsia" w:hint="eastAsia"/>
          <w:sz w:val="24"/>
          <w:szCs w:val="24"/>
        </w:rPr>
        <w:t>学院</w:t>
      </w:r>
      <w:r>
        <w:rPr>
          <w:rFonts w:asciiTheme="minorEastAsia" w:hAnsiTheme="minorEastAsia" w:hint="eastAsia"/>
          <w:sz w:val="24"/>
          <w:szCs w:val="24"/>
        </w:rPr>
        <w:t>专业设置以医学为主，兼有理学、管理学专业，设有中医学、中西医临床医学、针灸推拿学、中药学、中药制药、中草药栽培与鉴定、医学检验技术、护理学、公共事业管理、工商管理、市场营销</w:t>
      </w:r>
      <w:r w:rsidR="00CB389C">
        <w:rPr>
          <w:rFonts w:asciiTheme="minorEastAsia" w:hAnsiTheme="minorEastAsia" w:hint="eastAsia"/>
          <w:sz w:val="24"/>
          <w:szCs w:val="24"/>
        </w:rPr>
        <w:t>、健康服务与管理</w:t>
      </w:r>
      <w:r>
        <w:rPr>
          <w:rFonts w:asciiTheme="minorEastAsia" w:hAnsiTheme="minorEastAsia" w:hint="eastAsia"/>
          <w:sz w:val="24"/>
          <w:szCs w:val="24"/>
        </w:rPr>
        <w:t>等</w:t>
      </w:r>
      <w:r w:rsidRPr="00D4159F">
        <w:rPr>
          <w:rFonts w:asciiTheme="minorEastAsia" w:hAnsiTheme="minorEastAsia" w:hint="eastAsia"/>
          <w:color w:val="000000" w:themeColor="text1"/>
          <w:sz w:val="24"/>
          <w:szCs w:val="24"/>
        </w:rPr>
        <w:t>1</w:t>
      </w:r>
      <w:r w:rsidR="00CB389C" w:rsidRPr="00D4159F">
        <w:rPr>
          <w:rFonts w:asciiTheme="minorEastAsia" w:hAnsiTheme="minorEastAsia" w:hint="eastAsia"/>
          <w:color w:val="000000" w:themeColor="text1"/>
          <w:sz w:val="24"/>
          <w:szCs w:val="24"/>
        </w:rPr>
        <w:t>4</w:t>
      </w:r>
      <w:r>
        <w:rPr>
          <w:rFonts w:asciiTheme="minorEastAsia" w:hAnsiTheme="minorEastAsia" w:hint="eastAsia"/>
          <w:sz w:val="24"/>
          <w:szCs w:val="24"/>
        </w:rPr>
        <w:t>个本科专业（见表1）。</w:t>
      </w:r>
    </w:p>
    <w:p w:rsidR="00E4207E" w:rsidRDefault="00E4207E" w:rsidP="00E4207E">
      <w:pPr>
        <w:spacing w:line="500" w:lineRule="exact"/>
        <w:jc w:val="center"/>
        <w:rPr>
          <w:rFonts w:asciiTheme="minorEastAsia" w:hAnsiTheme="minorEastAsia"/>
          <w:b/>
          <w:sz w:val="24"/>
          <w:szCs w:val="24"/>
        </w:rPr>
      </w:pPr>
      <w:r w:rsidRPr="00E4207E">
        <w:rPr>
          <w:rFonts w:asciiTheme="minorEastAsia" w:hAnsiTheme="minorEastAsia" w:hint="eastAsia"/>
          <w:b/>
          <w:sz w:val="24"/>
          <w:szCs w:val="24"/>
        </w:rPr>
        <w:lastRenderedPageBreak/>
        <w:t>表1北京中医药大学东方学院本科专业设置一览表</w:t>
      </w:r>
    </w:p>
    <w:tbl>
      <w:tblPr>
        <w:tblW w:w="11220" w:type="dxa"/>
        <w:jc w:val="center"/>
        <w:tblLook w:val="04A0" w:firstRow="1" w:lastRow="0" w:firstColumn="1" w:lastColumn="0" w:noHBand="0" w:noVBand="1"/>
      </w:tblPr>
      <w:tblGrid>
        <w:gridCol w:w="820"/>
        <w:gridCol w:w="2160"/>
        <w:gridCol w:w="1320"/>
        <w:gridCol w:w="1680"/>
        <w:gridCol w:w="760"/>
        <w:gridCol w:w="1760"/>
        <w:gridCol w:w="1240"/>
        <w:gridCol w:w="1480"/>
      </w:tblGrid>
      <w:tr w:rsidR="00E4207E" w:rsidRPr="00E4207E" w:rsidTr="00770DBE">
        <w:trPr>
          <w:trHeight w:val="315"/>
          <w:jc w:val="center"/>
        </w:trPr>
        <w:tc>
          <w:tcPr>
            <w:tcW w:w="820" w:type="dxa"/>
            <w:tcBorders>
              <w:top w:val="single" w:sz="4" w:space="0" w:color="auto"/>
              <w:left w:val="nil"/>
              <w:bottom w:val="single" w:sz="4" w:space="0" w:color="auto"/>
              <w:right w:val="nil"/>
            </w:tcBorders>
            <w:shd w:val="clear" w:color="auto" w:fill="FFFFFF"/>
            <w:noWrap/>
            <w:vAlign w:val="bottom"/>
            <w:hideMark/>
          </w:tcPr>
          <w:p w:rsidR="00E4207E" w:rsidRPr="00E4207E" w:rsidRDefault="00E4207E">
            <w:pPr>
              <w:widowControl/>
              <w:jc w:val="center"/>
              <w:rPr>
                <w:rFonts w:asciiTheme="minorEastAsia" w:hAnsiTheme="minorEastAsia"/>
                <w:b/>
                <w:szCs w:val="21"/>
              </w:rPr>
            </w:pPr>
            <w:r>
              <w:rPr>
                <w:rFonts w:asciiTheme="minorEastAsia" w:hAnsiTheme="minorEastAsia" w:hint="eastAsia"/>
                <w:b/>
                <w:szCs w:val="21"/>
              </w:rPr>
              <w:t xml:space="preserve"> </w:t>
            </w:r>
            <w:r w:rsidRPr="00E4207E">
              <w:rPr>
                <w:rFonts w:asciiTheme="minorEastAsia" w:hAnsiTheme="minorEastAsia" w:hint="eastAsia"/>
                <w:b/>
                <w:szCs w:val="21"/>
              </w:rPr>
              <w:t>序号</w:t>
            </w:r>
          </w:p>
        </w:tc>
        <w:tc>
          <w:tcPr>
            <w:tcW w:w="2160" w:type="dxa"/>
            <w:tcBorders>
              <w:top w:val="single" w:sz="4" w:space="0" w:color="auto"/>
              <w:left w:val="nil"/>
              <w:bottom w:val="single" w:sz="4" w:space="0" w:color="auto"/>
              <w:right w:val="nil"/>
            </w:tcBorders>
            <w:shd w:val="clear" w:color="auto" w:fill="FFFFFF"/>
            <w:noWrap/>
            <w:vAlign w:val="bottom"/>
            <w:hideMark/>
          </w:tcPr>
          <w:p w:rsidR="00E4207E" w:rsidRPr="00E4207E" w:rsidRDefault="00E4207E" w:rsidP="00E4207E">
            <w:pPr>
              <w:widowControl/>
              <w:ind w:firstLineChars="200" w:firstLine="422"/>
              <w:rPr>
                <w:rFonts w:asciiTheme="minorEastAsia" w:hAnsiTheme="minorEastAsia"/>
                <w:b/>
                <w:szCs w:val="21"/>
              </w:rPr>
            </w:pPr>
            <w:r w:rsidRPr="00E4207E">
              <w:rPr>
                <w:rFonts w:asciiTheme="minorEastAsia" w:hAnsiTheme="minorEastAsia" w:hint="eastAsia"/>
                <w:b/>
                <w:szCs w:val="21"/>
              </w:rPr>
              <w:t>专业名称</w:t>
            </w:r>
          </w:p>
        </w:tc>
        <w:tc>
          <w:tcPr>
            <w:tcW w:w="1320" w:type="dxa"/>
            <w:tcBorders>
              <w:top w:val="single" w:sz="4" w:space="0" w:color="auto"/>
              <w:left w:val="nil"/>
              <w:bottom w:val="single" w:sz="4" w:space="0" w:color="auto"/>
              <w:right w:val="nil"/>
            </w:tcBorders>
            <w:shd w:val="clear" w:color="auto" w:fill="FFFFFF"/>
            <w:noWrap/>
            <w:vAlign w:val="bottom"/>
            <w:hideMark/>
          </w:tcPr>
          <w:p w:rsidR="00E4207E" w:rsidRPr="00E4207E" w:rsidRDefault="00E4207E">
            <w:pPr>
              <w:widowControl/>
              <w:jc w:val="center"/>
              <w:rPr>
                <w:rFonts w:asciiTheme="minorEastAsia" w:hAnsiTheme="minorEastAsia"/>
                <w:b/>
                <w:szCs w:val="21"/>
              </w:rPr>
            </w:pPr>
            <w:r w:rsidRPr="00E4207E">
              <w:rPr>
                <w:rFonts w:asciiTheme="minorEastAsia" w:hAnsiTheme="minorEastAsia" w:hint="eastAsia"/>
                <w:b/>
                <w:szCs w:val="21"/>
              </w:rPr>
              <w:t>专业代码</w:t>
            </w:r>
          </w:p>
        </w:tc>
        <w:tc>
          <w:tcPr>
            <w:tcW w:w="1680" w:type="dxa"/>
            <w:tcBorders>
              <w:top w:val="single" w:sz="4" w:space="0" w:color="auto"/>
              <w:left w:val="nil"/>
              <w:bottom w:val="single" w:sz="4" w:space="0" w:color="auto"/>
              <w:right w:val="nil"/>
            </w:tcBorders>
            <w:shd w:val="clear" w:color="auto" w:fill="FFFFFF"/>
            <w:noWrap/>
            <w:vAlign w:val="bottom"/>
            <w:hideMark/>
          </w:tcPr>
          <w:p w:rsidR="00E4207E" w:rsidRPr="00E4207E" w:rsidRDefault="00E4207E">
            <w:pPr>
              <w:widowControl/>
              <w:jc w:val="center"/>
              <w:rPr>
                <w:rFonts w:asciiTheme="minorEastAsia" w:hAnsiTheme="minorEastAsia"/>
                <w:b/>
                <w:szCs w:val="21"/>
              </w:rPr>
            </w:pPr>
            <w:r w:rsidRPr="00E4207E">
              <w:rPr>
                <w:rFonts w:asciiTheme="minorEastAsia" w:hAnsiTheme="minorEastAsia" w:hint="eastAsia"/>
                <w:b/>
                <w:szCs w:val="21"/>
              </w:rPr>
              <w:t>专业设置年份</w:t>
            </w:r>
          </w:p>
        </w:tc>
        <w:tc>
          <w:tcPr>
            <w:tcW w:w="760" w:type="dxa"/>
            <w:tcBorders>
              <w:top w:val="single" w:sz="4" w:space="0" w:color="auto"/>
              <w:left w:val="nil"/>
              <w:bottom w:val="single" w:sz="4" w:space="0" w:color="auto"/>
              <w:right w:val="nil"/>
            </w:tcBorders>
            <w:shd w:val="clear" w:color="auto" w:fill="FFFFFF"/>
            <w:noWrap/>
            <w:vAlign w:val="bottom"/>
            <w:hideMark/>
          </w:tcPr>
          <w:p w:rsidR="00E4207E" w:rsidRPr="00E4207E" w:rsidRDefault="00E4207E">
            <w:pPr>
              <w:widowControl/>
              <w:jc w:val="center"/>
              <w:rPr>
                <w:rFonts w:asciiTheme="minorEastAsia" w:hAnsiTheme="minorEastAsia"/>
                <w:b/>
                <w:szCs w:val="21"/>
              </w:rPr>
            </w:pPr>
            <w:r w:rsidRPr="00E4207E">
              <w:rPr>
                <w:rFonts w:asciiTheme="minorEastAsia" w:hAnsiTheme="minorEastAsia" w:hint="eastAsia"/>
                <w:b/>
                <w:szCs w:val="21"/>
              </w:rPr>
              <w:t>学制</w:t>
            </w:r>
          </w:p>
        </w:tc>
        <w:tc>
          <w:tcPr>
            <w:tcW w:w="1760" w:type="dxa"/>
            <w:tcBorders>
              <w:top w:val="single" w:sz="4" w:space="0" w:color="auto"/>
              <w:left w:val="nil"/>
              <w:bottom w:val="single" w:sz="4" w:space="0" w:color="auto"/>
              <w:right w:val="nil"/>
            </w:tcBorders>
            <w:shd w:val="clear" w:color="auto" w:fill="FFFFFF"/>
            <w:noWrap/>
            <w:vAlign w:val="bottom"/>
            <w:hideMark/>
          </w:tcPr>
          <w:p w:rsidR="00E4207E" w:rsidRPr="00E4207E" w:rsidRDefault="00E4207E">
            <w:pPr>
              <w:widowControl/>
              <w:jc w:val="center"/>
              <w:rPr>
                <w:rFonts w:asciiTheme="minorEastAsia" w:hAnsiTheme="minorEastAsia"/>
                <w:b/>
                <w:szCs w:val="21"/>
              </w:rPr>
            </w:pPr>
            <w:r w:rsidRPr="00E4207E">
              <w:rPr>
                <w:rFonts w:asciiTheme="minorEastAsia" w:hAnsiTheme="minorEastAsia" w:hint="eastAsia"/>
                <w:b/>
                <w:szCs w:val="21"/>
              </w:rPr>
              <w:t>授予学位门类</w:t>
            </w:r>
          </w:p>
        </w:tc>
        <w:tc>
          <w:tcPr>
            <w:tcW w:w="1240" w:type="dxa"/>
            <w:tcBorders>
              <w:top w:val="single" w:sz="4" w:space="0" w:color="auto"/>
              <w:left w:val="nil"/>
              <w:bottom w:val="single" w:sz="4" w:space="0" w:color="auto"/>
              <w:right w:val="nil"/>
            </w:tcBorders>
            <w:shd w:val="clear" w:color="auto" w:fill="FFFFFF"/>
            <w:noWrap/>
            <w:vAlign w:val="bottom"/>
            <w:hideMark/>
          </w:tcPr>
          <w:p w:rsidR="00E4207E" w:rsidRPr="00E4207E" w:rsidRDefault="00E4207E">
            <w:pPr>
              <w:widowControl/>
              <w:jc w:val="center"/>
              <w:rPr>
                <w:rFonts w:asciiTheme="minorEastAsia" w:hAnsiTheme="minorEastAsia"/>
                <w:b/>
                <w:szCs w:val="21"/>
              </w:rPr>
            </w:pPr>
            <w:r w:rsidRPr="00E4207E">
              <w:rPr>
                <w:rFonts w:asciiTheme="minorEastAsia" w:hAnsiTheme="minorEastAsia" w:hint="eastAsia"/>
                <w:b/>
                <w:szCs w:val="21"/>
              </w:rPr>
              <w:t>招生状态</w:t>
            </w:r>
          </w:p>
        </w:tc>
        <w:tc>
          <w:tcPr>
            <w:tcW w:w="1480" w:type="dxa"/>
            <w:tcBorders>
              <w:top w:val="single" w:sz="4" w:space="0" w:color="auto"/>
              <w:left w:val="nil"/>
              <w:bottom w:val="single" w:sz="4" w:space="0" w:color="auto"/>
              <w:right w:val="nil"/>
            </w:tcBorders>
            <w:shd w:val="clear" w:color="auto" w:fill="FFFFFF"/>
            <w:noWrap/>
            <w:vAlign w:val="bottom"/>
            <w:hideMark/>
          </w:tcPr>
          <w:p w:rsidR="00E4207E" w:rsidRPr="00E4207E" w:rsidRDefault="00E4207E" w:rsidP="00E4207E">
            <w:pPr>
              <w:widowControl/>
              <w:rPr>
                <w:rFonts w:asciiTheme="minorEastAsia" w:hAnsiTheme="minorEastAsia"/>
                <w:b/>
                <w:szCs w:val="21"/>
              </w:rPr>
            </w:pPr>
            <w:r w:rsidRPr="00E4207E">
              <w:rPr>
                <w:rFonts w:asciiTheme="minorEastAsia" w:hAnsiTheme="minorEastAsia" w:hint="eastAsia"/>
                <w:b/>
                <w:szCs w:val="21"/>
              </w:rPr>
              <w:t>是否新专业</w:t>
            </w:r>
          </w:p>
        </w:tc>
      </w:tr>
      <w:tr w:rsidR="00770DBE" w:rsidRPr="00E4207E" w:rsidTr="00770DBE">
        <w:trPr>
          <w:trHeight w:val="300"/>
          <w:jc w:val="center"/>
        </w:trPr>
        <w:tc>
          <w:tcPr>
            <w:tcW w:w="820" w:type="dxa"/>
            <w:noWrap/>
            <w:hideMark/>
          </w:tcPr>
          <w:p w:rsidR="00770DBE" w:rsidRPr="00C54A47" w:rsidRDefault="00770DBE" w:rsidP="00770DBE">
            <w:pPr>
              <w:jc w:val="center"/>
            </w:pPr>
            <w:r w:rsidRPr="00C54A47">
              <w:rPr>
                <w:rFonts w:hint="eastAsia"/>
              </w:rPr>
              <w:t>1</w:t>
            </w:r>
          </w:p>
        </w:tc>
        <w:tc>
          <w:tcPr>
            <w:tcW w:w="2160" w:type="dxa"/>
            <w:noWrap/>
            <w:hideMark/>
          </w:tcPr>
          <w:p w:rsidR="00770DBE" w:rsidRPr="00C54A47" w:rsidRDefault="00770DBE" w:rsidP="00770DBE">
            <w:pPr>
              <w:jc w:val="center"/>
            </w:pPr>
            <w:r w:rsidRPr="00C54A47">
              <w:rPr>
                <w:rFonts w:hint="eastAsia"/>
              </w:rPr>
              <w:t>中医学</w:t>
            </w:r>
          </w:p>
        </w:tc>
        <w:tc>
          <w:tcPr>
            <w:tcW w:w="1320" w:type="dxa"/>
            <w:noWrap/>
            <w:hideMark/>
          </w:tcPr>
          <w:p w:rsidR="00770DBE" w:rsidRPr="00C54A47" w:rsidRDefault="00770DBE" w:rsidP="00770DBE">
            <w:pPr>
              <w:jc w:val="center"/>
            </w:pPr>
            <w:r w:rsidRPr="00C54A47">
              <w:rPr>
                <w:rFonts w:hint="eastAsia"/>
              </w:rPr>
              <w:t>100501K</w:t>
            </w:r>
          </w:p>
        </w:tc>
        <w:tc>
          <w:tcPr>
            <w:tcW w:w="1680" w:type="dxa"/>
            <w:noWrap/>
            <w:hideMark/>
          </w:tcPr>
          <w:p w:rsidR="00770DBE" w:rsidRPr="00C54A47" w:rsidRDefault="00770DBE" w:rsidP="00770DBE">
            <w:pPr>
              <w:jc w:val="center"/>
            </w:pPr>
            <w:r w:rsidRPr="00C54A47">
              <w:rPr>
                <w:rFonts w:hint="eastAsia"/>
              </w:rPr>
              <w:t>2006</w:t>
            </w:r>
          </w:p>
        </w:tc>
        <w:tc>
          <w:tcPr>
            <w:tcW w:w="760" w:type="dxa"/>
            <w:noWrap/>
            <w:hideMark/>
          </w:tcPr>
          <w:p w:rsidR="00770DBE" w:rsidRPr="00C54A47" w:rsidRDefault="00770DBE" w:rsidP="00770DBE">
            <w:pPr>
              <w:jc w:val="center"/>
            </w:pPr>
            <w:r w:rsidRPr="00C54A47">
              <w:rPr>
                <w:rFonts w:hint="eastAsia"/>
              </w:rPr>
              <w:t>5</w:t>
            </w:r>
          </w:p>
        </w:tc>
        <w:tc>
          <w:tcPr>
            <w:tcW w:w="1760" w:type="dxa"/>
            <w:noWrap/>
            <w:hideMark/>
          </w:tcPr>
          <w:p w:rsidR="00770DBE" w:rsidRPr="00C54A47" w:rsidRDefault="00770DBE" w:rsidP="00770DBE">
            <w:pPr>
              <w:jc w:val="center"/>
            </w:pPr>
            <w:r w:rsidRPr="00C54A47">
              <w:rPr>
                <w:rFonts w:hint="eastAsia"/>
              </w:rPr>
              <w:t>7</w:t>
            </w:r>
          </w:p>
        </w:tc>
        <w:tc>
          <w:tcPr>
            <w:tcW w:w="1240" w:type="dxa"/>
            <w:noWrap/>
            <w:hideMark/>
          </w:tcPr>
          <w:p w:rsidR="00770DBE" w:rsidRPr="00C54A47" w:rsidRDefault="00770DBE" w:rsidP="00770DBE">
            <w:pPr>
              <w:jc w:val="center"/>
            </w:pPr>
            <w:r w:rsidRPr="00C54A47">
              <w:rPr>
                <w:rFonts w:hint="eastAsia"/>
              </w:rPr>
              <w:t>医学</w:t>
            </w:r>
          </w:p>
        </w:tc>
        <w:tc>
          <w:tcPr>
            <w:tcW w:w="1480" w:type="dxa"/>
            <w:noWrap/>
            <w:hideMark/>
          </w:tcPr>
          <w:p w:rsidR="00770DBE" w:rsidRPr="00C54A47" w:rsidRDefault="00770DBE" w:rsidP="00770DBE">
            <w:pPr>
              <w:jc w:val="center"/>
            </w:pPr>
            <w:r w:rsidRPr="00C54A47">
              <w:rPr>
                <w:rFonts w:hint="eastAsia"/>
              </w:rPr>
              <w:t>在招</w:t>
            </w:r>
          </w:p>
        </w:tc>
      </w:tr>
      <w:tr w:rsidR="00770DBE" w:rsidRPr="00E4207E" w:rsidTr="00770DBE">
        <w:trPr>
          <w:trHeight w:val="300"/>
          <w:jc w:val="center"/>
        </w:trPr>
        <w:tc>
          <w:tcPr>
            <w:tcW w:w="820" w:type="dxa"/>
            <w:noWrap/>
            <w:hideMark/>
          </w:tcPr>
          <w:p w:rsidR="00770DBE" w:rsidRPr="00C54A47" w:rsidRDefault="00770DBE" w:rsidP="00770DBE">
            <w:pPr>
              <w:jc w:val="center"/>
            </w:pPr>
            <w:r w:rsidRPr="00C54A47">
              <w:rPr>
                <w:rFonts w:hint="eastAsia"/>
              </w:rPr>
              <w:t>2</w:t>
            </w:r>
          </w:p>
        </w:tc>
        <w:tc>
          <w:tcPr>
            <w:tcW w:w="2160" w:type="dxa"/>
            <w:noWrap/>
            <w:hideMark/>
          </w:tcPr>
          <w:p w:rsidR="00770DBE" w:rsidRPr="00C54A47" w:rsidRDefault="00770DBE" w:rsidP="00770DBE">
            <w:pPr>
              <w:jc w:val="center"/>
            </w:pPr>
            <w:r w:rsidRPr="00C54A47">
              <w:rPr>
                <w:rFonts w:hint="eastAsia"/>
              </w:rPr>
              <w:t>中西医临床医学</w:t>
            </w:r>
          </w:p>
        </w:tc>
        <w:tc>
          <w:tcPr>
            <w:tcW w:w="1320" w:type="dxa"/>
            <w:noWrap/>
            <w:hideMark/>
          </w:tcPr>
          <w:p w:rsidR="00770DBE" w:rsidRPr="00C54A47" w:rsidRDefault="00770DBE" w:rsidP="00770DBE">
            <w:pPr>
              <w:jc w:val="center"/>
            </w:pPr>
            <w:r w:rsidRPr="00C54A47">
              <w:rPr>
                <w:rFonts w:hint="eastAsia"/>
              </w:rPr>
              <w:t>100601K</w:t>
            </w:r>
          </w:p>
        </w:tc>
        <w:tc>
          <w:tcPr>
            <w:tcW w:w="1680" w:type="dxa"/>
            <w:noWrap/>
            <w:hideMark/>
          </w:tcPr>
          <w:p w:rsidR="00770DBE" w:rsidRPr="00C54A47" w:rsidRDefault="00770DBE" w:rsidP="00770DBE">
            <w:pPr>
              <w:jc w:val="center"/>
            </w:pPr>
            <w:r w:rsidRPr="00C54A47">
              <w:rPr>
                <w:rFonts w:hint="eastAsia"/>
              </w:rPr>
              <w:t>2015</w:t>
            </w:r>
          </w:p>
        </w:tc>
        <w:tc>
          <w:tcPr>
            <w:tcW w:w="760" w:type="dxa"/>
            <w:noWrap/>
            <w:hideMark/>
          </w:tcPr>
          <w:p w:rsidR="00770DBE" w:rsidRPr="00C54A47" w:rsidRDefault="00770DBE" w:rsidP="00770DBE">
            <w:pPr>
              <w:jc w:val="center"/>
            </w:pPr>
            <w:r w:rsidRPr="00C54A47">
              <w:rPr>
                <w:rFonts w:hint="eastAsia"/>
              </w:rPr>
              <w:t>5</w:t>
            </w:r>
          </w:p>
        </w:tc>
        <w:tc>
          <w:tcPr>
            <w:tcW w:w="1760" w:type="dxa"/>
            <w:noWrap/>
            <w:hideMark/>
          </w:tcPr>
          <w:p w:rsidR="00770DBE" w:rsidRPr="00C54A47" w:rsidRDefault="00770DBE" w:rsidP="00770DBE">
            <w:pPr>
              <w:jc w:val="center"/>
            </w:pPr>
            <w:r w:rsidRPr="00C54A47">
              <w:rPr>
                <w:rFonts w:hint="eastAsia"/>
              </w:rPr>
              <w:t>7</w:t>
            </w:r>
          </w:p>
        </w:tc>
        <w:tc>
          <w:tcPr>
            <w:tcW w:w="1240" w:type="dxa"/>
            <w:noWrap/>
            <w:hideMark/>
          </w:tcPr>
          <w:p w:rsidR="00770DBE" w:rsidRPr="00C54A47" w:rsidRDefault="00770DBE" w:rsidP="00770DBE">
            <w:pPr>
              <w:jc w:val="center"/>
            </w:pPr>
            <w:r w:rsidRPr="00C54A47">
              <w:rPr>
                <w:rFonts w:hint="eastAsia"/>
              </w:rPr>
              <w:t>医学</w:t>
            </w:r>
          </w:p>
        </w:tc>
        <w:tc>
          <w:tcPr>
            <w:tcW w:w="1480" w:type="dxa"/>
            <w:noWrap/>
            <w:hideMark/>
          </w:tcPr>
          <w:p w:rsidR="00770DBE" w:rsidRPr="00C54A47" w:rsidRDefault="00770DBE" w:rsidP="00770DBE">
            <w:pPr>
              <w:jc w:val="center"/>
            </w:pPr>
            <w:r w:rsidRPr="00C54A47">
              <w:rPr>
                <w:rFonts w:hint="eastAsia"/>
              </w:rPr>
              <w:t>在招</w:t>
            </w:r>
          </w:p>
        </w:tc>
      </w:tr>
      <w:tr w:rsidR="00770DBE" w:rsidRPr="00E4207E" w:rsidTr="00770DBE">
        <w:trPr>
          <w:trHeight w:val="300"/>
          <w:jc w:val="center"/>
        </w:trPr>
        <w:tc>
          <w:tcPr>
            <w:tcW w:w="820" w:type="dxa"/>
            <w:noWrap/>
            <w:hideMark/>
          </w:tcPr>
          <w:p w:rsidR="00770DBE" w:rsidRPr="00C54A47" w:rsidRDefault="00770DBE" w:rsidP="00770DBE">
            <w:pPr>
              <w:jc w:val="center"/>
            </w:pPr>
            <w:r w:rsidRPr="00C54A47">
              <w:rPr>
                <w:rFonts w:hint="eastAsia"/>
              </w:rPr>
              <w:t>3</w:t>
            </w:r>
          </w:p>
        </w:tc>
        <w:tc>
          <w:tcPr>
            <w:tcW w:w="2160" w:type="dxa"/>
            <w:noWrap/>
            <w:hideMark/>
          </w:tcPr>
          <w:p w:rsidR="00770DBE" w:rsidRPr="00C54A47" w:rsidRDefault="00770DBE" w:rsidP="00770DBE">
            <w:pPr>
              <w:jc w:val="center"/>
            </w:pPr>
            <w:r w:rsidRPr="00C54A47">
              <w:rPr>
                <w:rFonts w:hint="eastAsia"/>
              </w:rPr>
              <w:t>针灸推拿学</w:t>
            </w:r>
          </w:p>
        </w:tc>
        <w:tc>
          <w:tcPr>
            <w:tcW w:w="1320" w:type="dxa"/>
            <w:noWrap/>
            <w:hideMark/>
          </w:tcPr>
          <w:p w:rsidR="00770DBE" w:rsidRPr="00C54A47" w:rsidRDefault="00770DBE" w:rsidP="00770DBE">
            <w:pPr>
              <w:jc w:val="center"/>
            </w:pPr>
            <w:r w:rsidRPr="00C54A47">
              <w:rPr>
                <w:rFonts w:hint="eastAsia"/>
              </w:rPr>
              <w:t>100502K</w:t>
            </w:r>
          </w:p>
        </w:tc>
        <w:tc>
          <w:tcPr>
            <w:tcW w:w="1680" w:type="dxa"/>
            <w:noWrap/>
            <w:hideMark/>
          </w:tcPr>
          <w:p w:rsidR="00770DBE" w:rsidRPr="00C54A47" w:rsidRDefault="00770DBE" w:rsidP="00770DBE">
            <w:pPr>
              <w:jc w:val="center"/>
            </w:pPr>
            <w:r w:rsidRPr="00C54A47">
              <w:rPr>
                <w:rFonts w:hint="eastAsia"/>
              </w:rPr>
              <w:t>2006</w:t>
            </w:r>
          </w:p>
        </w:tc>
        <w:tc>
          <w:tcPr>
            <w:tcW w:w="760" w:type="dxa"/>
            <w:noWrap/>
            <w:hideMark/>
          </w:tcPr>
          <w:p w:rsidR="00770DBE" w:rsidRPr="00C54A47" w:rsidRDefault="00770DBE" w:rsidP="00770DBE">
            <w:pPr>
              <w:jc w:val="center"/>
            </w:pPr>
            <w:r w:rsidRPr="00C54A47">
              <w:rPr>
                <w:rFonts w:hint="eastAsia"/>
              </w:rPr>
              <w:t>5</w:t>
            </w:r>
          </w:p>
        </w:tc>
        <w:tc>
          <w:tcPr>
            <w:tcW w:w="1760" w:type="dxa"/>
            <w:noWrap/>
            <w:hideMark/>
          </w:tcPr>
          <w:p w:rsidR="00770DBE" w:rsidRPr="00C54A47" w:rsidRDefault="00770DBE" w:rsidP="00770DBE">
            <w:pPr>
              <w:jc w:val="center"/>
            </w:pPr>
            <w:r w:rsidRPr="00C54A47">
              <w:rPr>
                <w:rFonts w:hint="eastAsia"/>
              </w:rPr>
              <w:t>7</w:t>
            </w:r>
          </w:p>
        </w:tc>
        <w:tc>
          <w:tcPr>
            <w:tcW w:w="1240" w:type="dxa"/>
            <w:noWrap/>
            <w:hideMark/>
          </w:tcPr>
          <w:p w:rsidR="00770DBE" w:rsidRPr="00C54A47" w:rsidRDefault="00770DBE" w:rsidP="00770DBE">
            <w:pPr>
              <w:jc w:val="center"/>
            </w:pPr>
            <w:r w:rsidRPr="00C54A47">
              <w:rPr>
                <w:rFonts w:hint="eastAsia"/>
              </w:rPr>
              <w:t>医学</w:t>
            </w:r>
          </w:p>
        </w:tc>
        <w:tc>
          <w:tcPr>
            <w:tcW w:w="1480" w:type="dxa"/>
            <w:noWrap/>
            <w:hideMark/>
          </w:tcPr>
          <w:p w:rsidR="00770DBE" w:rsidRPr="00C54A47" w:rsidRDefault="00770DBE" w:rsidP="00770DBE">
            <w:pPr>
              <w:jc w:val="center"/>
            </w:pPr>
            <w:r w:rsidRPr="00C54A47">
              <w:rPr>
                <w:rFonts w:hint="eastAsia"/>
              </w:rPr>
              <w:t>在招</w:t>
            </w:r>
          </w:p>
        </w:tc>
      </w:tr>
      <w:tr w:rsidR="00770DBE" w:rsidRPr="00E4207E" w:rsidTr="00770DBE">
        <w:trPr>
          <w:trHeight w:val="300"/>
          <w:jc w:val="center"/>
        </w:trPr>
        <w:tc>
          <w:tcPr>
            <w:tcW w:w="820" w:type="dxa"/>
            <w:noWrap/>
            <w:hideMark/>
          </w:tcPr>
          <w:p w:rsidR="00770DBE" w:rsidRPr="00C54A47" w:rsidRDefault="00770DBE" w:rsidP="00770DBE">
            <w:pPr>
              <w:jc w:val="center"/>
            </w:pPr>
            <w:r w:rsidRPr="00C54A47">
              <w:rPr>
                <w:rFonts w:hint="eastAsia"/>
              </w:rPr>
              <w:t>4</w:t>
            </w:r>
          </w:p>
        </w:tc>
        <w:tc>
          <w:tcPr>
            <w:tcW w:w="2160" w:type="dxa"/>
            <w:noWrap/>
            <w:hideMark/>
          </w:tcPr>
          <w:p w:rsidR="00770DBE" w:rsidRPr="00C54A47" w:rsidRDefault="00770DBE" w:rsidP="00770DBE">
            <w:pPr>
              <w:jc w:val="center"/>
            </w:pPr>
            <w:r w:rsidRPr="00C54A47">
              <w:rPr>
                <w:rFonts w:hint="eastAsia"/>
              </w:rPr>
              <w:t>中药学</w:t>
            </w:r>
          </w:p>
        </w:tc>
        <w:tc>
          <w:tcPr>
            <w:tcW w:w="1320" w:type="dxa"/>
            <w:noWrap/>
            <w:hideMark/>
          </w:tcPr>
          <w:p w:rsidR="00770DBE" w:rsidRPr="00C54A47" w:rsidRDefault="00770DBE" w:rsidP="00770DBE">
            <w:pPr>
              <w:jc w:val="center"/>
            </w:pPr>
            <w:r w:rsidRPr="00C54A47">
              <w:rPr>
                <w:rFonts w:hint="eastAsia"/>
              </w:rPr>
              <w:t>100801</w:t>
            </w:r>
          </w:p>
        </w:tc>
        <w:tc>
          <w:tcPr>
            <w:tcW w:w="1680" w:type="dxa"/>
            <w:noWrap/>
            <w:hideMark/>
          </w:tcPr>
          <w:p w:rsidR="00770DBE" w:rsidRPr="00C54A47" w:rsidRDefault="00770DBE" w:rsidP="00770DBE">
            <w:pPr>
              <w:jc w:val="center"/>
            </w:pPr>
            <w:r w:rsidRPr="00C54A47">
              <w:rPr>
                <w:rFonts w:hint="eastAsia"/>
              </w:rPr>
              <w:t>2005</w:t>
            </w:r>
          </w:p>
        </w:tc>
        <w:tc>
          <w:tcPr>
            <w:tcW w:w="760" w:type="dxa"/>
            <w:noWrap/>
            <w:hideMark/>
          </w:tcPr>
          <w:p w:rsidR="00770DBE" w:rsidRPr="00C54A47" w:rsidRDefault="00770DBE" w:rsidP="00770DBE">
            <w:pPr>
              <w:jc w:val="center"/>
            </w:pPr>
            <w:r w:rsidRPr="00C54A47">
              <w:rPr>
                <w:rFonts w:hint="eastAsia"/>
              </w:rPr>
              <w:t>4</w:t>
            </w:r>
          </w:p>
        </w:tc>
        <w:tc>
          <w:tcPr>
            <w:tcW w:w="1760" w:type="dxa"/>
            <w:noWrap/>
            <w:hideMark/>
          </w:tcPr>
          <w:p w:rsidR="00770DBE" w:rsidRPr="00C54A47" w:rsidRDefault="00770DBE" w:rsidP="00770DBE">
            <w:pPr>
              <w:jc w:val="center"/>
            </w:pPr>
            <w:r w:rsidRPr="00C54A47">
              <w:rPr>
                <w:rFonts w:hint="eastAsia"/>
              </w:rPr>
              <w:t>6</w:t>
            </w:r>
          </w:p>
        </w:tc>
        <w:tc>
          <w:tcPr>
            <w:tcW w:w="1240" w:type="dxa"/>
            <w:noWrap/>
            <w:hideMark/>
          </w:tcPr>
          <w:p w:rsidR="00770DBE" w:rsidRPr="00C54A47" w:rsidRDefault="00770DBE" w:rsidP="00770DBE">
            <w:pPr>
              <w:jc w:val="center"/>
            </w:pPr>
            <w:r w:rsidRPr="00C54A47">
              <w:rPr>
                <w:rFonts w:hint="eastAsia"/>
              </w:rPr>
              <w:t>理学</w:t>
            </w:r>
          </w:p>
        </w:tc>
        <w:tc>
          <w:tcPr>
            <w:tcW w:w="1480" w:type="dxa"/>
            <w:noWrap/>
            <w:hideMark/>
          </w:tcPr>
          <w:p w:rsidR="00770DBE" w:rsidRPr="00C54A47" w:rsidRDefault="00770DBE" w:rsidP="00770DBE">
            <w:pPr>
              <w:jc w:val="center"/>
            </w:pPr>
            <w:r w:rsidRPr="00C54A47">
              <w:rPr>
                <w:rFonts w:hint="eastAsia"/>
              </w:rPr>
              <w:t>在招</w:t>
            </w:r>
          </w:p>
        </w:tc>
      </w:tr>
      <w:tr w:rsidR="00770DBE" w:rsidRPr="00E4207E" w:rsidTr="00770DBE">
        <w:trPr>
          <w:trHeight w:val="300"/>
          <w:jc w:val="center"/>
        </w:trPr>
        <w:tc>
          <w:tcPr>
            <w:tcW w:w="820" w:type="dxa"/>
            <w:noWrap/>
            <w:hideMark/>
          </w:tcPr>
          <w:p w:rsidR="00770DBE" w:rsidRPr="00C54A47" w:rsidRDefault="00770DBE" w:rsidP="00770DBE">
            <w:pPr>
              <w:jc w:val="center"/>
            </w:pPr>
            <w:r w:rsidRPr="00C54A47">
              <w:rPr>
                <w:rFonts w:hint="eastAsia"/>
              </w:rPr>
              <w:t>5</w:t>
            </w:r>
          </w:p>
        </w:tc>
        <w:tc>
          <w:tcPr>
            <w:tcW w:w="2160" w:type="dxa"/>
            <w:noWrap/>
            <w:hideMark/>
          </w:tcPr>
          <w:p w:rsidR="00770DBE" w:rsidRPr="00C54A47" w:rsidRDefault="00770DBE" w:rsidP="00770DBE">
            <w:pPr>
              <w:jc w:val="center"/>
            </w:pPr>
            <w:r w:rsidRPr="00C54A47">
              <w:rPr>
                <w:rFonts w:hint="eastAsia"/>
              </w:rPr>
              <w:t>中草药栽培与鉴定</w:t>
            </w:r>
          </w:p>
        </w:tc>
        <w:tc>
          <w:tcPr>
            <w:tcW w:w="1320" w:type="dxa"/>
            <w:noWrap/>
            <w:hideMark/>
          </w:tcPr>
          <w:p w:rsidR="00770DBE" w:rsidRPr="00C54A47" w:rsidRDefault="00770DBE" w:rsidP="00770DBE">
            <w:pPr>
              <w:jc w:val="center"/>
            </w:pPr>
            <w:r w:rsidRPr="00C54A47">
              <w:rPr>
                <w:rFonts w:hint="eastAsia"/>
              </w:rPr>
              <w:t>100806T</w:t>
            </w:r>
          </w:p>
        </w:tc>
        <w:tc>
          <w:tcPr>
            <w:tcW w:w="1680" w:type="dxa"/>
            <w:noWrap/>
            <w:hideMark/>
          </w:tcPr>
          <w:p w:rsidR="00770DBE" w:rsidRPr="00C54A47" w:rsidRDefault="00770DBE" w:rsidP="00770DBE">
            <w:pPr>
              <w:jc w:val="center"/>
            </w:pPr>
            <w:r w:rsidRPr="00C54A47">
              <w:rPr>
                <w:rFonts w:hint="eastAsia"/>
              </w:rPr>
              <w:t>2013</w:t>
            </w:r>
          </w:p>
        </w:tc>
        <w:tc>
          <w:tcPr>
            <w:tcW w:w="760" w:type="dxa"/>
            <w:noWrap/>
            <w:hideMark/>
          </w:tcPr>
          <w:p w:rsidR="00770DBE" w:rsidRPr="00C54A47" w:rsidRDefault="00770DBE" w:rsidP="00770DBE">
            <w:pPr>
              <w:jc w:val="center"/>
            </w:pPr>
            <w:r w:rsidRPr="00C54A47">
              <w:rPr>
                <w:rFonts w:hint="eastAsia"/>
              </w:rPr>
              <w:t>4</w:t>
            </w:r>
          </w:p>
        </w:tc>
        <w:tc>
          <w:tcPr>
            <w:tcW w:w="1760" w:type="dxa"/>
            <w:noWrap/>
            <w:hideMark/>
          </w:tcPr>
          <w:p w:rsidR="00770DBE" w:rsidRPr="00C54A47" w:rsidRDefault="00770DBE" w:rsidP="00770DBE">
            <w:pPr>
              <w:jc w:val="center"/>
            </w:pPr>
            <w:r w:rsidRPr="00C54A47">
              <w:rPr>
                <w:rFonts w:hint="eastAsia"/>
              </w:rPr>
              <w:t>6</w:t>
            </w:r>
          </w:p>
        </w:tc>
        <w:tc>
          <w:tcPr>
            <w:tcW w:w="1240" w:type="dxa"/>
            <w:noWrap/>
            <w:hideMark/>
          </w:tcPr>
          <w:p w:rsidR="00770DBE" w:rsidRPr="00C54A47" w:rsidRDefault="00770DBE" w:rsidP="00770DBE">
            <w:pPr>
              <w:jc w:val="center"/>
            </w:pPr>
            <w:r w:rsidRPr="00C54A47">
              <w:rPr>
                <w:rFonts w:hint="eastAsia"/>
              </w:rPr>
              <w:t>理学</w:t>
            </w:r>
          </w:p>
        </w:tc>
        <w:tc>
          <w:tcPr>
            <w:tcW w:w="1480" w:type="dxa"/>
            <w:noWrap/>
            <w:hideMark/>
          </w:tcPr>
          <w:p w:rsidR="00770DBE" w:rsidRPr="00C54A47" w:rsidRDefault="00770DBE" w:rsidP="00770DBE">
            <w:pPr>
              <w:jc w:val="center"/>
            </w:pPr>
            <w:r w:rsidRPr="00C54A47">
              <w:rPr>
                <w:rFonts w:hint="eastAsia"/>
              </w:rPr>
              <w:t>当年停招</w:t>
            </w:r>
          </w:p>
        </w:tc>
      </w:tr>
      <w:tr w:rsidR="00770DBE" w:rsidRPr="00E4207E" w:rsidTr="00770DBE">
        <w:trPr>
          <w:trHeight w:val="300"/>
          <w:jc w:val="center"/>
        </w:trPr>
        <w:tc>
          <w:tcPr>
            <w:tcW w:w="820" w:type="dxa"/>
            <w:noWrap/>
            <w:hideMark/>
          </w:tcPr>
          <w:p w:rsidR="00770DBE" w:rsidRPr="00C54A47" w:rsidRDefault="00770DBE" w:rsidP="00770DBE">
            <w:pPr>
              <w:jc w:val="center"/>
            </w:pPr>
            <w:r w:rsidRPr="00C54A47">
              <w:rPr>
                <w:rFonts w:hint="eastAsia"/>
              </w:rPr>
              <w:t>6</w:t>
            </w:r>
          </w:p>
        </w:tc>
        <w:tc>
          <w:tcPr>
            <w:tcW w:w="2160" w:type="dxa"/>
            <w:noWrap/>
            <w:hideMark/>
          </w:tcPr>
          <w:p w:rsidR="00770DBE" w:rsidRPr="00C54A47" w:rsidRDefault="00770DBE" w:rsidP="00770DBE">
            <w:pPr>
              <w:jc w:val="center"/>
            </w:pPr>
            <w:r w:rsidRPr="00C54A47">
              <w:rPr>
                <w:rFonts w:hint="eastAsia"/>
              </w:rPr>
              <w:t>中药制药</w:t>
            </w:r>
          </w:p>
        </w:tc>
        <w:tc>
          <w:tcPr>
            <w:tcW w:w="1320" w:type="dxa"/>
            <w:noWrap/>
            <w:hideMark/>
          </w:tcPr>
          <w:p w:rsidR="00770DBE" w:rsidRPr="00C54A47" w:rsidRDefault="00770DBE" w:rsidP="00770DBE">
            <w:pPr>
              <w:jc w:val="center"/>
            </w:pPr>
            <w:r w:rsidRPr="00C54A47">
              <w:rPr>
                <w:rFonts w:hint="eastAsia"/>
              </w:rPr>
              <w:t>100805T</w:t>
            </w:r>
          </w:p>
        </w:tc>
        <w:tc>
          <w:tcPr>
            <w:tcW w:w="1680" w:type="dxa"/>
            <w:noWrap/>
            <w:hideMark/>
          </w:tcPr>
          <w:p w:rsidR="00770DBE" w:rsidRPr="00C54A47" w:rsidRDefault="00770DBE" w:rsidP="00770DBE">
            <w:pPr>
              <w:jc w:val="center"/>
            </w:pPr>
            <w:r w:rsidRPr="00C54A47">
              <w:rPr>
                <w:rFonts w:hint="eastAsia"/>
              </w:rPr>
              <w:t>2013</w:t>
            </w:r>
          </w:p>
        </w:tc>
        <w:tc>
          <w:tcPr>
            <w:tcW w:w="760" w:type="dxa"/>
            <w:noWrap/>
            <w:hideMark/>
          </w:tcPr>
          <w:p w:rsidR="00770DBE" w:rsidRPr="00C54A47" w:rsidRDefault="00770DBE" w:rsidP="00770DBE">
            <w:pPr>
              <w:jc w:val="center"/>
            </w:pPr>
            <w:r w:rsidRPr="00C54A47">
              <w:rPr>
                <w:rFonts w:hint="eastAsia"/>
              </w:rPr>
              <w:t>4</w:t>
            </w:r>
          </w:p>
        </w:tc>
        <w:tc>
          <w:tcPr>
            <w:tcW w:w="1760" w:type="dxa"/>
            <w:noWrap/>
            <w:hideMark/>
          </w:tcPr>
          <w:p w:rsidR="00770DBE" w:rsidRPr="00C54A47" w:rsidRDefault="00770DBE" w:rsidP="00770DBE">
            <w:pPr>
              <w:jc w:val="center"/>
            </w:pPr>
            <w:r w:rsidRPr="00C54A47">
              <w:rPr>
                <w:rFonts w:hint="eastAsia"/>
              </w:rPr>
              <w:t>6</w:t>
            </w:r>
          </w:p>
        </w:tc>
        <w:tc>
          <w:tcPr>
            <w:tcW w:w="1240" w:type="dxa"/>
            <w:noWrap/>
            <w:hideMark/>
          </w:tcPr>
          <w:p w:rsidR="00770DBE" w:rsidRPr="00C54A47" w:rsidRDefault="00770DBE" w:rsidP="00770DBE">
            <w:pPr>
              <w:jc w:val="center"/>
            </w:pPr>
            <w:r w:rsidRPr="00C54A47">
              <w:rPr>
                <w:rFonts w:hint="eastAsia"/>
              </w:rPr>
              <w:t>理学</w:t>
            </w:r>
          </w:p>
        </w:tc>
        <w:tc>
          <w:tcPr>
            <w:tcW w:w="1480" w:type="dxa"/>
            <w:noWrap/>
            <w:hideMark/>
          </w:tcPr>
          <w:p w:rsidR="00770DBE" w:rsidRPr="00C54A47" w:rsidRDefault="00770DBE" w:rsidP="00770DBE">
            <w:pPr>
              <w:jc w:val="center"/>
            </w:pPr>
            <w:r w:rsidRPr="00C54A47">
              <w:rPr>
                <w:rFonts w:hint="eastAsia"/>
              </w:rPr>
              <w:t>在招</w:t>
            </w:r>
          </w:p>
        </w:tc>
      </w:tr>
      <w:tr w:rsidR="00770DBE" w:rsidRPr="00E4207E" w:rsidTr="00770DBE">
        <w:trPr>
          <w:trHeight w:val="300"/>
          <w:jc w:val="center"/>
        </w:trPr>
        <w:tc>
          <w:tcPr>
            <w:tcW w:w="820" w:type="dxa"/>
            <w:noWrap/>
            <w:hideMark/>
          </w:tcPr>
          <w:p w:rsidR="00770DBE" w:rsidRPr="00C54A47" w:rsidRDefault="00770DBE" w:rsidP="00770DBE">
            <w:pPr>
              <w:jc w:val="center"/>
            </w:pPr>
            <w:r w:rsidRPr="00C54A47">
              <w:rPr>
                <w:rFonts w:hint="eastAsia"/>
              </w:rPr>
              <w:t>7</w:t>
            </w:r>
          </w:p>
        </w:tc>
        <w:tc>
          <w:tcPr>
            <w:tcW w:w="2160" w:type="dxa"/>
            <w:noWrap/>
            <w:hideMark/>
          </w:tcPr>
          <w:p w:rsidR="00770DBE" w:rsidRPr="00C54A47" w:rsidRDefault="00770DBE" w:rsidP="00770DBE">
            <w:pPr>
              <w:jc w:val="center"/>
            </w:pPr>
            <w:r w:rsidRPr="00C54A47">
              <w:rPr>
                <w:rFonts w:hint="eastAsia"/>
              </w:rPr>
              <w:t>医学检验技术</w:t>
            </w:r>
          </w:p>
        </w:tc>
        <w:tc>
          <w:tcPr>
            <w:tcW w:w="1320" w:type="dxa"/>
            <w:noWrap/>
            <w:hideMark/>
          </w:tcPr>
          <w:p w:rsidR="00770DBE" w:rsidRPr="00C54A47" w:rsidRDefault="00770DBE" w:rsidP="00770DBE">
            <w:pPr>
              <w:jc w:val="center"/>
            </w:pPr>
            <w:r w:rsidRPr="00C54A47">
              <w:rPr>
                <w:rFonts w:hint="eastAsia"/>
              </w:rPr>
              <w:t>101001</w:t>
            </w:r>
          </w:p>
        </w:tc>
        <w:tc>
          <w:tcPr>
            <w:tcW w:w="1680" w:type="dxa"/>
            <w:noWrap/>
            <w:hideMark/>
          </w:tcPr>
          <w:p w:rsidR="00770DBE" w:rsidRPr="00C54A47" w:rsidRDefault="00770DBE" w:rsidP="00770DBE">
            <w:pPr>
              <w:jc w:val="center"/>
            </w:pPr>
            <w:r w:rsidRPr="00C54A47">
              <w:rPr>
                <w:rFonts w:hint="eastAsia"/>
              </w:rPr>
              <w:t>2013</w:t>
            </w:r>
          </w:p>
        </w:tc>
        <w:tc>
          <w:tcPr>
            <w:tcW w:w="760" w:type="dxa"/>
            <w:noWrap/>
            <w:hideMark/>
          </w:tcPr>
          <w:p w:rsidR="00770DBE" w:rsidRPr="00C54A47" w:rsidRDefault="00770DBE" w:rsidP="00770DBE">
            <w:pPr>
              <w:jc w:val="center"/>
            </w:pPr>
            <w:r w:rsidRPr="00C54A47">
              <w:rPr>
                <w:rFonts w:hint="eastAsia"/>
              </w:rPr>
              <w:t>4</w:t>
            </w:r>
          </w:p>
        </w:tc>
        <w:tc>
          <w:tcPr>
            <w:tcW w:w="1760" w:type="dxa"/>
            <w:noWrap/>
            <w:hideMark/>
          </w:tcPr>
          <w:p w:rsidR="00770DBE" w:rsidRPr="00C54A47" w:rsidRDefault="00770DBE" w:rsidP="00770DBE">
            <w:pPr>
              <w:jc w:val="center"/>
            </w:pPr>
            <w:r w:rsidRPr="00C54A47">
              <w:rPr>
                <w:rFonts w:hint="eastAsia"/>
              </w:rPr>
              <w:t>6</w:t>
            </w:r>
          </w:p>
        </w:tc>
        <w:tc>
          <w:tcPr>
            <w:tcW w:w="1240" w:type="dxa"/>
            <w:noWrap/>
            <w:hideMark/>
          </w:tcPr>
          <w:p w:rsidR="00770DBE" w:rsidRPr="00C54A47" w:rsidRDefault="00770DBE" w:rsidP="00770DBE">
            <w:pPr>
              <w:jc w:val="center"/>
            </w:pPr>
            <w:r w:rsidRPr="00C54A47">
              <w:rPr>
                <w:rFonts w:hint="eastAsia"/>
              </w:rPr>
              <w:t>理学</w:t>
            </w:r>
          </w:p>
        </w:tc>
        <w:tc>
          <w:tcPr>
            <w:tcW w:w="1480" w:type="dxa"/>
            <w:noWrap/>
            <w:hideMark/>
          </w:tcPr>
          <w:p w:rsidR="00770DBE" w:rsidRPr="00C54A47" w:rsidRDefault="00770DBE" w:rsidP="00770DBE">
            <w:pPr>
              <w:jc w:val="center"/>
            </w:pPr>
            <w:r w:rsidRPr="00C54A47">
              <w:rPr>
                <w:rFonts w:hint="eastAsia"/>
              </w:rPr>
              <w:t>在招</w:t>
            </w:r>
          </w:p>
        </w:tc>
      </w:tr>
      <w:tr w:rsidR="00770DBE" w:rsidRPr="00E4207E" w:rsidTr="00770DBE">
        <w:trPr>
          <w:trHeight w:val="300"/>
          <w:jc w:val="center"/>
        </w:trPr>
        <w:tc>
          <w:tcPr>
            <w:tcW w:w="820" w:type="dxa"/>
            <w:noWrap/>
            <w:hideMark/>
          </w:tcPr>
          <w:p w:rsidR="00770DBE" w:rsidRPr="00C54A47" w:rsidRDefault="00770DBE" w:rsidP="00770DBE">
            <w:pPr>
              <w:jc w:val="center"/>
            </w:pPr>
            <w:r w:rsidRPr="00C54A47">
              <w:rPr>
                <w:rFonts w:hint="eastAsia"/>
              </w:rPr>
              <w:t>8</w:t>
            </w:r>
          </w:p>
        </w:tc>
        <w:tc>
          <w:tcPr>
            <w:tcW w:w="2160" w:type="dxa"/>
            <w:noWrap/>
            <w:hideMark/>
          </w:tcPr>
          <w:p w:rsidR="00770DBE" w:rsidRPr="00C54A47" w:rsidRDefault="00770DBE" w:rsidP="00770DBE">
            <w:pPr>
              <w:jc w:val="center"/>
            </w:pPr>
            <w:r w:rsidRPr="00C54A47">
              <w:rPr>
                <w:rFonts w:hint="eastAsia"/>
              </w:rPr>
              <w:t>护理学</w:t>
            </w:r>
          </w:p>
        </w:tc>
        <w:tc>
          <w:tcPr>
            <w:tcW w:w="1320" w:type="dxa"/>
            <w:noWrap/>
            <w:hideMark/>
          </w:tcPr>
          <w:p w:rsidR="00770DBE" w:rsidRPr="00C54A47" w:rsidRDefault="00770DBE" w:rsidP="00770DBE">
            <w:pPr>
              <w:jc w:val="center"/>
            </w:pPr>
            <w:r w:rsidRPr="00C54A47">
              <w:rPr>
                <w:rFonts w:hint="eastAsia"/>
              </w:rPr>
              <w:t>101101</w:t>
            </w:r>
          </w:p>
        </w:tc>
        <w:tc>
          <w:tcPr>
            <w:tcW w:w="1680" w:type="dxa"/>
            <w:noWrap/>
            <w:hideMark/>
          </w:tcPr>
          <w:p w:rsidR="00770DBE" w:rsidRPr="00C54A47" w:rsidRDefault="00770DBE" w:rsidP="00770DBE">
            <w:pPr>
              <w:jc w:val="center"/>
            </w:pPr>
            <w:r w:rsidRPr="00C54A47">
              <w:rPr>
                <w:rFonts w:hint="eastAsia"/>
              </w:rPr>
              <w:t>2005</w:t>
            </w:r>
          </w:p>
        </w:tc>
        <w:tc>
          <w:tcPr>
            <w:tcW w:w="760" w:type="dxa"/>
            <w:noWrap/>
            <w:hideMark/>
          </w:tcPr>
          <w:p w:rsidR="00770DBE" w:rsidRPr="00C54A47" w:rsidRDefault="00770DBE" w:rsidP="00770DBE">
            <w:pPr>
              <w:jc w:val="center"/>
            </w:pPr>
            <w:r w:rsidRPr="00C54A47">
              <w:rPr>
                <w:rFonts w:hint="eastAsia"/>
              </w:rPr>
              <w:t>4</w:t>
            </w:r>
          </w:p>
        </w:tc>
        <w:tc>
          <w:tcPr>
            <w:tcW w:w="1760" w:type="dxa"/>
            <w:noWrap/>
            <w:hideMark/>
          </w:tcPr>
          <w:p w:rsidR="00770DBE" w:rsidRPr="00C54A47" w:rsidRDefault="00770DBE" w:rsidP="00770DBE">
            <w:pPr>
              <w:jc w:val="center"/>
            </w:pPr>
            <w:r w:rsidRPr="00C54A47">
              <w:rPr>
                <w:rFonts w:hint="eastAsia"/>
              </w:rPr>
              <w:t>6</w:t>
            </w:r>
          </w:p>
        </w:tc>
        <w:tc>
          <w:tcPr>
            <w:tcW w:w="1240" w:type="dxa"/>
            <w:noWrap/>
            <w:hideMark/>
          </w:tcPr>
          <w:p w:rsidR="00770DBE" w:rsidRPr="00C54A47" w:rsidRDefault="00770DBE" w:rsidP="00770DBE">
            <w:pPr>
              <w:jc w:val="center"/>
            </w:pPr>
            <w:r w:rsidRPr="00C54A47">
              <w:rPr>
                <w:rFonts w:hint="eastAsia"/>
              </w:rPr>
              <w:t>理学</w:t>
            </w:r>
          </w:p>
        </w:tc>
        <w:tc>
          <w:tcPr>
            <w:tcW w:w="1480" w:type="dxa"/>
            <w:noWrap/>
            <w:hideMark/>
          </w:tcPr>
          <w:p w:rsidR="00770DBE" w:rsidRPr="00C54A47" w:rsidRDefault="00770DBE" w:rsidP="00770DBE">
            <w:pPr>
              <w:jc w:val="center"/>
            </w:pPr>
            <w:r w:rsidRPr="00C54A47">
              <w:rPr>
                <w:rFonts w:hint="eastAsia"/>
              </w:rPr>
              <w:t>在招</w:t>
            </w:r>
          </w:p>
        </w:tc>
      </w:tr>
      <w:tr w:rsidR="00770DBE" w:rsidRPr="00E4207E" w:rsidTr="00770DBE">
        <w:trPr>
          <w:trHeight w:val="300"/>
          <w:jc w:val="center"/>
        </w:trPr>
        <w:tc>
          <w:tcPr>
            <w:tcW w:w="820" w:type="dxa"/>
            <w:noWrap/>
            <w:hideMark/>
          </w:tcPr>
          <w:p w:rsidR="00770DBE" w:rsidRPr="00C54A47" w:rsidRDefault="00770DBE" w:rsidP="00770DBE">
            <w:pPr>
              <w:jc w:val="center"/>
            </w:pPr>
            <w:r w:rsidRPr="00C54A47">
              <w:rPr>
                <w:rFonts w:hint="eastAsia"/>
              </w:rPr>
              <w:t>9</w:t>
            </w:r>
          </w:p>
        </w:tc>
        <w:tc>
          <w:tcPr>
            <w:tcW w:w="2160" w:type="dxa"/>
            <w:noWrap/>
            <w:hideMark/>
          </w:tcPr>
          <w:p w:rsidR="00770DBE" w:rsidRPr="00C54A47" w:rsidRDefault="00770DBE" w:rsidP="00770DBE">
            <w:pPr>
              <w:jc w:val="center"/>
            </w:pPr>
            <w:r w:rsidRPr="00C54A47">
              <w:rPr>
                <w:rFonts w:hint="eastAsia"/>
              </w:rPr>
              <w:t>市场营销</w:t>
            </w:r>
          </w:p>
        </w:tc>
        <w:tc>
          <w:tcPr>
            <w:tcW w:w="1320" w:type="dxa"/>
            <w:noWrap/>
            <w:hideMark/>
          </w:tcPr>
          <w:p w:rsidR="00770DBE" w:rsidRPr="00C54A47" w:rsidRDefault="00770DBE" w:rsidP="00770DBE">
            <w:pPr>
              <w:jc w:val="center"/>
            </w:pPr>
            <w:r w:rsidRPr="00C54A47">
              <w:rPr>
                <w:rFonts w:hint="eastAsia"/>
              </w:rPr>
              <w:t>120202</w:t>
            </w:r>
          </w:p>
        </w:tc>
        <w:tc>
          <w:tcPr>
            <w:tcW w:w="1680" w:type="dxa"/>
            <w:noWrap/>
            <w:hideMark/>
          </w:tcPr>
          <w:p w:rsidR="00770DBE" w:rsidRPr="00C54A47" w:rsidRDefault="00770DBE" w:rsidP="00770DBE">
            <w:pPr>
              <w:jc w:val="center"/>
            </w:pPr>
            <w:r w:rsidRPr="00C54A47">
              <w:rPr>
                <w:rFonts w:hint="eastAsia"/>
              </w:rPr>
              <w:t>2012</w:t>
            </w:r>
          </w:p>
        </w:tc>
        <w:tc>
          <w:tcPr>
            <w:tcW w:w="760" w:type="dxa"/>
            <w:noWrap/>
            <w:hideMark/>
          </w:tcPr>
          <w:p w:rsidR="00770DBE" w:rsidRPr="00C54A47" w:rsidRDefault="00770DBE" w:rsidP="00770DBE">
            <w:pPr>
              <w:jc w:val="center"/>
            </w:pPr>
            <w:r w:rsidRPr="00C54A47">
              <w:rPr>
                <w:rFonts w:hint="eastAsia"/>
              </w:rPr>
              <w:t>4</w:t>
            </w:r>
          </w:p>
        </w:tc>
        <w:tc>
          <w:tcPr>
            <w:tcW w:w="1760" w:type="dxa"/>
            <w:noWrap/>
            <w:hideMark/>
          </w:tcPr>
          <w:p w:rsidR="00770DBE" w:rsidRPr="00C54A47" w:rsidRDefault="00770DBE" w:rsidP="00770DBE">
            <w:pPr>
              <w:jc w:val="center"/>
            </w:pPr>
            <w:r w:rsidRPr="00C54A47">
              <w:rPr>
                <w:rFonts w:hint="eastAsia"/>
              </w:rPr>
              <w:t>6</w:t>
            </w:r>
          </w:p>
        </w:tc>
        <w:tc>
          <w:tcPr>
            <w:tcW w:w="1240" w:type="dxa"/>
            <w:noWrap/>
            <w:hideMark/>
          </w:tcPr>
          <w:p w:rsidR="00770DBE" w:rsidRPr="00C54A47" w:rsidRDefault="00770DBE" w:rsidP="00770DBE">
            <w:pPr>
              <w:jc w:val="center"/>
            </w:pPr>
            <w:r w:rsidRPr="00C54A47">
              <w:rPr>
                <w:rFonts w:hint="eastAsia"/>
              </w:rPr>
              <w:t>管理学</w:t>
            </w:r>
          </w:p>
        </w:tc>
        <w:tc>
          <w:tcPr>
            <w:tcW w:w="1480" w:type="dxa"/>
            <w:noWrap/>
            <w:hideMark/>
          </w:tcPr>
          <w:p w:rsidR="00770DBE" w:rsidRPr="00C54A47" w:rsidRDefault="00770DBE" w:rsidP="00770DBE">
            <w:pPr>
              <w:jc w:val="center"/>
            </w:pPr>
            <w:r w:rsidRPr="00C54A47">
              <w:rPr>
                <w:rFonts w:hint="eastAsia"/>
              </w:rPr>
              <w:t>在招</w:t>
            </w:r>
          </w:p>
        </w:tc>
      </w:tr>
      <w:tr w:rsidR="00770DBE" w:rsidRPr="00E4207E" w:rsidTr="00770DBE">
        <w:trPr>
          <w:trHeight w:val="300"/>
          <w:jc w:val="center"/>
        </w:trPr>
        <w:tc>
          <w:tcPr>
            <w:tcW w:w="820" w:type="dxa"/>
            <w:noWrap/>
            <w:hideMark/>
          </w:tcPr>
          <w:p w:rsidR="00770DBE" w:rsidRPr="00C54A47" w:rsidRDefault="00770DBE" w:rsidP="00770DBE">
            <w:pPr>
              <w:jc w:val="center"/>
            </w:pPr>
            <w:r w:rsidRPr="00C54A47">
              <w:rPr>
                <w:rFonts w:hint="eastAsia"/>
              </w:rPr>
              <w:t>10</w:t>
            </w:r>
          </w:p>
        </w:tc>
        <w:tc>
          <w:tcPr>
            <w:tcW w:w="2160" w:type="dxa"/>
            <w:noWrap/>
            <w:hideMark/>
          </w:tcPr>
          <w:p w:rsidR="00770DBE" w:rsidRPr="00C54A47" w:rsidRDefault="00770DBE" w:rsidP="00770DBE">
            <w:pPr>
              <w:jc w:val="center"/>
            </w:pPr>
            <w:r w:rsidRPr="00C54A47">
              <w:rPr>
                <w:rFonts w:hint="eastAsia"/>
              </w:rPr>
              <w:t>工商管理</w:t>
            </w:r>
          </w:p>
        </w:tc>
        <w:tc>
          <w:tcPr>
            <w:tcW w:w="1320" w:type="dxa"/>
            <w:noWrap/>
            <w:hideMark/>
          </w:tcPr>
          <w:p w:rsidR="00770DBE" w:rsidRPr="00C54A47" w:rsidRDefault="00770DBE" w:rsidP="00770DBE">
            <w:pPr>
              <w:jc w:val="center"/>
            </w:pPr>
            <w:r w:rsidRPr="00C54A47">
              <w:rPr>
                <w:rFonts w:hint="eastAsia"/>
              </w:rPr>
              <w:t>120201K</w:t>
            </w:r>
          </w:p>
        </w:tc>
        <w:tc>
          <w:tcPr>
            <w:tcW w:w="1680" w:type="dxa"/>
            <w:noWrap/>
            <w:hideMark/>
          </w:tcPr>
          <w:p w:rsidR="00770DBE" w:rsidRPr="00C54A47" w:rsidRDefault="00770DBE" w:rsidP="00770DBE">
            <w:pPr>
              <w:jc w:val="center"/>
            </w:pPr>
            <w:r w:rsidRPr="00C54A47">
              <w:rPr>
                <w:rFonts w:hint="eastAsia"/>
              </w:rPr>
              <w:t>2005</w:t>
            </w:r>
          </w:p>
        </w:tc>
        <w:tc>
          <w:tcPr>
            <w:tcW w:w="760" w:type="dxa"/>
            <w:noWrap/>
            <w:hideMark/>
          </w:tcPr>
          <w:p w:rsidR="00770DBE" w:rsidRPr="00C54A47" w:rsidRDefault="00770DBE" w:rsidP="00770DBE">
            <w:pPr>
              <w:jc w:val="center"/>
            </w:pPr>
            <w:r w:rsidRPr="00C54A47">
              <w:rPr>
                <w:rFonts w:hint="eastAsia"/>
              </w:rPr>
              <w:t>4</w:t>
            </w:r>
          </w:p>
        </w:tc>
        <w:tc>
          <w:tcPr>
            <w:tcW w:w="1760" w:type="dxa"/>
            <w:noWrap/>
            <w:hideMark/>
          </w:tcPr>
          <w:p w:rsidR="00770DBE" w:rsidRPr="00C54A47" w:rsidRDefault="00770DBE" w:rsidP="00770DBE">
            <w:pPr>
              <w:jc w:val="center"/>
            </w:pPr>
            <w:r w:rsidRPr="00C54A47">
              <w:rPr>
                <w:rFonts w:hint="eastAsia"/>
              </w:rPr>
              <w:t>6</w:t>
            </w:r>
          </w:p>
        </w:tc>
        <w:tc>
          <w:tcPr>
            <w:tcW w:w="1240" w:type="dxa"/>
            <w:noWrap/>
            <w:hideMark/>
          </w:tcPr>
          <w:p w:rsidR="00770DBE" w:rsidRPr="00C54A47" w:rsidRDefault="00770DBE" w:rsidP="00770DBE">
            <w:pPr>
              <w:jc w:val="center"/>
            </w:pPr>
            <w:r w:rsidRPr="00C54A47">
              <w:rPr>
                <w:rFonts w:hint="eastAsia"/>
              </w:rPr>
              <w:t>管理学</w:t>
            </w:r>
          </w:p>
        </w:tc>
        <w:tc>
          <w:tcPr>
            <w:tcW w:w="1480" w:type="dxa"/>
            <w:noWrap/>
            <w:hideMark/>
          </w:tcPr>
          <w:p w:rsidR="00770DBE" w:rsidRPr="00C54A47" w:rsidRDefault="00770DBE" w:rsidP="00770DBE">
            <w:pPr>
              <w:jc w:val="center"/>
            </w:pPr>
            <w:r w:rsidRPr="00C54A47">
              <w:rPr>
                <w:rFonts w:hint="eastAsia"/>
              </w:rPr>
              <w:t>在招</w:t>
            </w:r>
          </w:p>
        </w:tc>
      </w:tr>
      <w:tr w:rsidR="00770DBE" w:rsidRPr="00E4207E" w:rsidTr="00770DBE">
        <w:trPr>
          <w:trHeight w:val="300"/>
          <w:jc w:val="center"/>
        </w:trPr>
        <w:tc>
          <w:tcPr>
            <w:tcW w:w="820" w:type="dxa"/>
            <w:noWrap/>
            <w:hideMark/>
          </w:tcPr>
          <w:p w:rsidR="00770DBE" w:rsidRPr="00C54A47" w:rsidRDefault="00770DBE" w:rsidP="00770DBE">
            <w:pPr>
              <w:jc w:val="center"/>
            </w:pPr>
            <w:r w:rsidRPr="00C54A47">
              <w:rPr>
                <w:rFonts w:hint="eastAsia"/>
              </w:rPr>
              <w:t>11</w:t>
            </w:r>
          </w:p>
        </w:tc>
        <w:tc>
          <w:tcPr>
            <w:tcW w:w="2160" w:type="dxa"/>
            <w:noWrap/>
            <w:hideMark/>
          </w:tcPr>
          <w:p w:rsidR="00770DBE" w:rsidRPr="00C54A47" w:rsidRDefault="00770DBE" w:rsidP="00770DBE">
            <w:pPr>
              <w:jc w:val="center"/>
            </w:pPr>
            <w:r w:rsidRPr="00C54A47">
              <w:rPr>
                <w:rFonts w:hint="eastAsia"/>
              </w:rPr>
              <w:t>公共事业管理</w:t>
            </w:r>
          </w:p>
        </w:tc>
        <w:tc>
          <w:tcPr>
            <w:tcW w:w="1320" w:type="dxa"/>
            <w:noWrap/>
            <w:hideMark/>
          </w:tcPr>
          <w:p w:rsidR="00770DBE" w:rsidRPr="00C54A47" w:rsidRDefault="00770DBE" w:rsidP="00770DBE">
            <w:pPr>
              <w:jc w:val="center"/>
            </w:pPr>
            <w:r w:rsidRPr="00C54A47">
              <w:rPr>
                <w:rFonts w:hint="eastAsia"/>
              </w:rPr>
              <w:t>120401</w:t>
            </w:r>
          </w:p>
        </w:tc>
        <w:tc>
          <w:tcPr>
            <w:tcW w:w="1680" w:type="dxa"/>
            <w:noWrap/>
            <w:hideMark/>
          </w:tcPr>
          <w:p w:rsidR="00770DBE" w:rsidRPr="00C54A47" w:rsidRDefault="00770DBE" w:rsidP="00770DBE">
            <w:pPr>
              <w:jc w:val="center"/>
            </w:pPr>
            <w:r w:rsidRPr="00C54A47">
              <w:rPr>
                <w:rFonts w:hint="eastAsia"/>
              </w:rPr>
              <w:t>2005</w:t>
            </w:r>
          </w:p>
        </w:tc>
        <w:tc>
          <w:tcPr>
            <w:tcW w:w="760" w:type="dxa"/>
            <w:noWrap/>
            <w:hideMark/>
          </w:tcPr>
          <w:p w:rsidR="00770DBE" w:rsidRPr="00C54A47" w:rsidRDefault="00770DBE" w:rsidP="00770DBE">
            <w:pPr>
              <w:jc w:val="center"/>
            </w:pPr>
            <w:r w:rsidRPr="00C54A47">
              <w:rPr>
                <w:rFonts w:hint="eastAsia"/>
              </w:rPr>
              <w:t>4</w:t>
            </w:r>
          </w:p>
        </w:tc>
        <w:tc>
          <w:tcPr>
            <w:tcW w:w="1760" w:type="dxa"/>
            <w:noWrap/>
            <w:hideMark/>
          </w:tcPr>
          <w:p w:rsidR="00770DBE" w:rsidRPr="00C54A47" w:rsidRDefault="00770DBE" w:rsidP="00770DBE">
            <w:pPr>
              <w:jc w:val="center"/>
            </w:pPr>
            <w:r w:rsidRPr="00C54A47">
              <w:rPr>
                <w:rFonts w:hint="eastAsia"/>
              </w:rPr>
              <w:t>6</w:t>
            </w:r>
          </w:p>
        </w:tc>
        <w:tc>
          <w:tcPr>
            <w:tcW w:w="1240" w:type="dxa"/>
            <w:noWrap/>
            <w:hideMark/>
          </w:tcPr>
          <w:p w:rsidR="00770DBE" w:rsidRPr="00C54A47" w:rsidRDefault="00770DBE" w:rsidP="00770DBE">
            <w:pPr>
              <w:jc w:val="center"/>
            </w:pPr>
            <w:r w:rsidRPr="00C54A47">
              <w:rPr>
                <w:rFonts w:hint="eastAsia"/>
              </w:rPr>
              <w:t>管理学</w:t>
            </w:r>
          </w:p>
        </w:tc>
        <w:tc>
          <w:tcPr>
            <w:tcW w:w="1480" w:type="dxa"/>
            <w:noWrap/>
            <w:hideMark/>
          </w:tcPr>
          <w:p w:rsidR="00770DBE" w:rsidRPr="00C54A47" w:rsidRDefault="00770DBE" w:rsidP="00770DBE">
            <w:pPr>
              <w:jc w:val="center"/>
            </w:pPr>
            <w:r w:rsidRPr="00C54A47">
              <w:rPr>
                <w:rFonts w:hint="eastAsia"/>
              </w:rPr>
              <w:t>在招</w:t>
            </w:r>
          </w:p>
        </w:tc>
      </w:tr>
      <w:tr w:rsidR="00770DBE" w:rsidRPr="00E4207E" w:rsidTr="00770DBE">
        <w:trPr>
          <w:trHeight w:val="300"/>
          <w:jc w:val="center"/>
        </w:trPr>
        <w:tc>
          <w:tcPr>
            <w:tcW w:w="820" w:type="dxa"/>
            <w:noWrap/>
            <w:hideMark/>
          </w:tcPr>
          <w:p w:rsidR="00770DBE" w:rsidRPr="00C54A47" w:rsidRDefault="00770DBE" w:rsidP="00770DBE">
            <w:pPr>
              <w:jc w:val="center"/>
            </w:pPr>
            <w:r w:rsidRPr="00C54A47">
              <w:rPr>
                <w:rFonts w:hint="eastAsia"/>
              </w:rPr>
              <w:t>12</w:t>
            </w:r>
          </w:p>
        </w:tc>
        <w:tc>
          <w:tcPr>
            <w:tcW w:w="2160" w:type="dxa"/>
            <w:noWrap/>
            <w:hideMark/>
          </w:tcPr>
          <w:p w:rsidR="00770DBE" w:rsidRPr="00C54A47" w:rsidRDefault="00770DBE" w:rsidP="00770DBE">
            <w:pPr>
              <w:jc w:val="center"/>
            </w:pPr>
            <w:r w:rsidRPr="00C54A47">
              <w:rPr>
                <w:rFonts w:hint="eastAsia"/>
              </w:rPr>
              <w:t>医学信息工程</w:t>
            </w:r>
          </w:p>
        </w:tc>
        <w:tc>
          <w:tcPr>
            <w:tcW w:w="1320" w:type="dxa"/>
            <w:noWrap/>
            <w:hideMark/>
          </w:tcPr>
          <w:p w:rsidR="00770DBE" w:rsidRPr="00C54A47" w:rsidRDefault="00770DBE" w:rsidP="00770DBE">
            <w:pPr>
              <w:jc w:val="center"/>
            </w:pPr>
            <w:r w:rsidRPr="00C54A47">
              <w:rPr>
                <w:rFonts w:hint="eastAsia"/>
              </w:rPr>
              <w:t>080711T</w:t>
            </w:r>
          </w:p>
        </w:tc>
        <w:tc>
          <w:tcPr>
            <w:tcW w:w="1680" w:type="dxa"/>
            <w:noWrap/>
            <w:hideMark/>
          </w:tcPr>
          <w:p w:rsidR="00770DBE" w:rsidRPr="00C54A47" w:rsidRDefault="00770DBE" w:rsidP="00770DBE">
            <w:pPr>
              <w:jc w:val="center"/>
            </w:pPr>
            <w:r w:rsidRPr="00C54A47">
              <w:rPr>
                <w:rFonts w:hint="eastAsia"/>
              </w:rPr>
              <w:t>2013</w:t>
            </w:r>
          </w:p>
        </w:tc>
        <w:tc>
          <w:tcPr>
            <w:tcW w:w="760" w:type="dxa"/>
            <w:noWrap/>
            <w:hideMark/>
          </w:tcPr>
          <w:p w:rsidR="00770DBE" w:rsidRPr="00C54A47" w:rsidRDefault="00770DBE" w:rsidP="00770DBE">
            <w:pPr>
              <w:jc w:val="center"/>
            </w:pPr>
            <w:r w:rsidRPr="00C54A47">
              <w:rPr>
                <w:rFonts w:hint="eastAsia"/>
              </w:rPr>
              <w:t>4</w:t>
            </w:r>
          </w:p>
        </w:tc>
        <w:tc>
          <w:tcPr>
            <w:tcW w:w="1760" w:type="dxa"/>
            <w:noWrap/>
            <w:hideMark/>
          </w:tcPr>
          <w:p w:rsidR="00770DBE" w:rsidRPr="00C54A47" w:rsidRDefault="00770DBE" w:rsidP="00770DBE">
            <w:pPr>
              <w:jc w:val="center"/>
            </w:pPr>
            <w:r w:rsidRPr="00C54A47">
              <w:rPr>
                <w:rFonts w:hint="eastAsia"/>
              </w:rPr>
              <w:t>6</w:t>
            </w:r>
          </w:p>
        </w:tc>
        <w:tc>
          <w:tcPr>
            <w:tcW w:w="1240" w:type="dxa"/>
            <w:noWrap/>
            <w:hideMark/>
          </w:tcPr>
          <w:p w:rsidR="00770DBE" w:rsidRPr="00C54A47" w:rsidRDefault="00770DBE" w:rsidP="00770DBE">
            <w:pPr>
              <w:jc w:val="center"/>
            </w:pPr>
            <w:r w:rsidRPr="00C54A47">
              <w:rPr>
                <w:rFonts w:hint="eastAsia"/>
              </w:rPr>
              <w:t>工学</w:t>
            </w:r>
          </w:p>
        </w:tc>
        <w:tc>
          <w:tcPr>
            <w:tcW w:w="1480" w:type="dxa"/>
            <w:noWrap/>
            <w:hideMark/>
          </w:tcPr>
          <w:p w:rsidR="00770DBE" w:rsidRPr="00C54A47" w:rsidRDefault="00770DBE" w:rsidP="00770DBE">
            <w:pPr>
              <w:jc w:val="center"/>
            </w:pPr>
            <w:r w:rsidRPr="00C54A47">
              <w:rPr>
                <w:rFonts w:hint="eastAsia"/>
              </w:rPr>
              <w:t>当年停招</w:t>
            </w:r>
          </w:p>
        </w:tc>
      </w:tr>
      <w:tr w:rsidR="00770DBE" w:rsidRPr="00E4207E" w:rsidTr="00770DBE">
        <w:trPr>
          <w:trHeight w:val="300"/>
          <w:jc w:val="center"/>
        </w:trPr>
        <w:tc>
          <w:tcPr>
            <w:tcW w:w="820" w:type="dxa"/>
            <w:noWrap/>
            <w:hideMark/>
          </w:tcPr>
          <w:p w:rsidR="00770DBE" w:rsidRPr="00C54A47" w:rsidRDefault="00770DBE" w:rsidP="00770DBE">
            <w:pPr>
              <w:jc w:val="center"/>
            </w:pPr>
            <w:r w:rsidRPr="00C54A47">
              <w:rPr>
                <w:rFonts w:hint="eastAsia"/>
              </w:rPr>
              <w:t>13</w:t>
            </w:r>
          </w:p>
        </w:tc>
        <w:tc>
          <w:tcPr>
            <w:tcW w:w="2160" w:type="dxa"/>
            <w:tcBorders>
              <w:top w:val="nil"/>
              <w:left w:val="nil"/>
              <w:bottom w:val="nil"/>
              <w:right w:val="nil"/>
            </w:tcBorders>
            <w:noWrap/>
            <w:hideMark/>
          </w:tcPr>
          <w:p w:rsidR="00770DBE" w:rsidRPr="00C54A47" w:rsidRDefault="00770DBE" w:rsidP="00770DBE">
            <w:pPr>
              <w:jc w:val="center"/>
            </w:pPr>
            <w:r w:rsidRPr="00C54A47">
              <w:rPr>
                <w:rFonts w:hint="eastAsia"/>
              </w:rPr>
              <w:t>计算机科学与技术</w:t>
            </w:r>
          </w:p>
        </w:tc>
        <w:tc>
          <w:tcPr>
            <w:tcW w:w="1320" w:type="dxa"/>
            <w:tcBorders>
              <w:top w:val="nil"/>
              <w:left w:val="nil"/>
              <w:bottom w:val="nil"/>
              <w:right w:val="nil"/>
            </w:tcBorders>
            <w:noWrap/>
            <w:hideMark/>
          </w:tcPr>
          <w:p w:rsidR="00770DBE" w:rsidRPr="00C54A47" w:rsidRDefault="00770DBE" w:rsidP="00770DBE">
            <w:pPr>
              <w:jc w:val="center"/>
            </w:pPr>
            <w:r w:rsidRPr="00C54A47">
              <w:rPr>
                <w:rFonts w:hint="eastAsia"/>
              </w:rPr>
              <w:t>080901</w:t>
            </w:r>
          </w:p>
        </w:tc>
        <w:tc>
          <w:tcPr>
            <w:tcW w:w="1680" w:type="dxa"/>
            <w:tcBorders>
              <w:top w:val="nil"/>
              <w:left w:val="nil"/>
              <w:bottom w:val="nil"/>
              <w:right w:val="nil"/>
            </w:tcBorders>
            <w:noWrap/>
            <w:hideMark/>
          </w:tcPr>
          <w:p w:rsidR="00770DBE" w:rsidRPr="00C54A47" w:rsidRDefault="00770DBE" w:rsidP="00770DBE">
            <w:pPr>
              <w:jc w:val="center"/>
            </w:pPr>
            <w:r w:rsidRPr="00C54A47">
              <w:rPr>
                <w:rFonts w:hint="eastAsia"/>
              </w:rPr>
              <w:t>2013</w:t>
            </w:r>
          </w:p>
        </w:tc>
        <w:tc>
          <w:tcPr>
            <w:tcW w:w="760" w:type="dxa"/>
            <w:tcBorders>
              <w:top w:val="nil"/>
              <w:left w:val="nil"/>
              <w:bottom w:val="nil"/>
              <w:right w:val="nil"/>
            </w:tcBorders>
            <w:noWrap/>
            <w:hideMark/>
          </w:tcPr>
          <w:p w:rsidR="00770DBE" w:rsidRPr="00C54A47" w:rsidRDefault="00770DBE" w:rsidP="00770DBE">
            <w:pPr>
              <w:jc w:val="center"/>
            </w:pPr>
            <w:r w:rsidRPr="00C54A47">
              <w:rPr>
                <w:rFonts w:hint="eastAsia"/>
              </w:rPr>
              <w:t>4</w:t>
            </w:r>
          </w:p>
        </w:tc>
        <w:tc>
          <w:tcPr>
            <w:tcW w:w="1760" w:type="dxa"/>
            <w:tcBorders>
              <w:top w:val="nil"/>
              <w:left w:val="nil"/>
              <w:bottom w:val="nil"/>
              <w:right w:val="nil"/>
            </w:tcBorders>
            <w:noWrap/>
            <w:hideMark/>
          </w:tcPr>
          <w:p w:rsidR="00770DBE" w:rsidRPr="00C54A47" w:rsidRDefault="00770DBE" w:rsidP="00770DBE">
            <w:pPr>
              <w:jc w:val="center"/>
            </w:pPr>
            <w:r w:rsidRPr="00C54A47">
              <w:rPr>
                <w:rFonts w:hint="eastAsia"/>
              </w:rPr>
              <w:t>6</w:t>
            </w:r>
          </w:p>
        </w:tc>
        <w:tc>
          <w:tcPr>
            <w:tcW w:w="1240" w:type="dxa"/>
            <w:tcBorders>
              <w:top w:val="nil"/>
              <w:left w:val="nil"/>
              <w:bottom w:val="nil"/>
              <w:right w:val="nil"/>
            </w:tcBorders>
            <w:noWrap/>
            <w:hideMark/>
          </w:tcPr>
          <w:p w:rsidR="00770DBE" w:rsidRPr="00C54A47" w:rsidRDefault="00770DBE" w:rsidP="00770DBE">
            <w:pPr>
              <w:jc w:val="center"/>
            </w:pPr>
            <w:r w:rsidRPr="00C54A47">
              <w:rPr>
                <w:rFonts w:hint="eastAsia"/>
              </w:rPr>
              <w:t>理学</w:t>
            </w:r>
          </w:p>
        </w:tc>
        <w:tc>
          <w:tcPr>
            <w:tcW w:w="1480" w:type="dxa"/>
            <w:tcBorders>
              <w:top w:val="nil"/>
              <w:left w:val="nil"/>
              <w:bottom w:val="nil"/>
              <w:right w:val="nil"/>
            </w:tcBorders>
            <w:noWrap/>
            <w:hideMark/>
          </w:tcPr>
          <w:p w:rsidR="00770DBE" w:rsidRPr="00C54A47" w:rsidRDefault="00770DBE" w:rsidP="00770DBE">
            <w:pPr>
              <w:jc w:val="center"/>
            </w:pPr>
            <w:r w:rsidRPr="00C54A47">
              <w:rPr>
                <w:rFonts w:hint="eastAsia"/>
              </w:rPr>
              <w:t>当年停招</w:t>
            </w:r>
          </w:p>
        </w:tc>
      </w:tr>
      <w:tr w:rsidR="00770DBE" w:rsidRPr="00E4207E" w:rsidTr="00770DBE">
        <w:trPr>
          <w:trHeight w:val="300"/>
          <w:jc w:val="center"/>
        </w:trPr>
        <w:tc>
          <w:tcPr>
            <w:tcW w:w="820" w:type="dxa"/>
            <w:noWrap/>
          </w:tcPr>
          <w:p w:rsidR="00770DBE" w:rsidRPr="00C54A47" w:rsidRDefault="00770DBE" w:rsidP="00770DBE">
            <w:pPr>
              <w:jc w:val="center"/>
            </w:pPr>
            <w:r w:rsidRPr="00C54A47">
              <w:rPr>
                <w:rFonts w:hint="eastAsia"/>
              </w:rPr>
              <w:t>14</w:t>
            </w:r>
          </w:p>
        </w:tc>
        <w:tc>
          <w:tcPr>
            <w:tcW w:w="2160" w:type="dxa"/>
            <w:tcBorders>
              <w:top w:val="nil"/>
              <w:left w:val="nil"/>
              <w:bottom w:val="single" w:sz="4" w:space="0" w:color="auto"/>
              <w:right w:val="nil"/>
            </w:tcBorders>
            <w:noWrap/>
          </w:tcPr>
          <w:p w:rsidR="00770DBE" w:rsidRPr="00C54A47" w:rsidRDefault="00770DBE" w:rsidP="00770DBE">
            <w:pPr>
              <w:jc w:val="center"/>
            </w:pPr>
            <w:r w:rsidRPr="00C54A47">
              <w:rPr>
                <w:rFonts w:hint="eastAsia"/>
              </w:rPr>
              <w:t>健康服务与管理</w:t>
            </w:r>
          </w:p>
        </w:tc>
        <w:tc>
          <w:tcPr>
            <w:tcW w:w="1320" w:type="dxa"/>
            <w:tcBorders>
              <w:top w:val="nil"/>
              <w:left w:val="nil"/>
              <w:bottom w:val="single" w:sz="4" w:space="0" w:color="auto"/>
              <w:right w:val="nil"/>
            </w:tcBorders>
            <w:noWrap/>
          </w:tcPr>
          <w:p w:rsidR="00770DBE" w:rsidRPr="00C54A47" w:rsidRDefault="00770DBE" w:rsidP="00770DBE">
            <w:pPr>
              <w:jc w:val="center"/>
            </w:pPr>
            <w:r w:rsidRPr="00C54A47">
              <w:rPr>
                <w:rFonts w:hint="eastAsia"/>
              </w:rPr>
              <w:t>120410T</w:t>
            </w:r>
          </w:p>
        </w:tc>
        <w:tc>
          <w:tcPr>
            <w:tcW w:w="1680" w:type="dxa"/>
            <w:tcBorders>
              <w:top w:val="nil"/>
              <w:left w:val="nil"/>
              <w:bottom w:val="single" w:sz="4" w:space="0" w:color="auto"/>
              <w:right w:val="nil"/>
            </w:tcBorders>
            <w:noWrap/>
          </w:tcPr>
          <w:p w:rsidR="00770DBE" w:rsidRPr="00C54A47" w:rsidRDefault="00770DBE" w:rsidP="00770DBE">
            <w:pPr>
              <w:jc w:val="center"/>
            </w:pPr>
            <w:r w:rsidRPr="00C54A47">
              <w:rPr>
                <w:rFonts w:hint="eastAsia"/>
              </w:rPr>
              <w:t>2018</w:t>
            </w:r>
          </w:p>
        </w:tc>
        <w:tc>
          <w:tcPr>
            <w:tcW w:w="760" w:type="dxa"/>
            <w:tcBorders>
              <w:top w:val="nil"/>
              <w:left w:val="nil"/>
              <w:bottom w:val="single" w:sz="4" w:space="0" w:color="auto"/>
              <w:right w:val="nil"/>
            </w:tcBorders>
            <w:noWrap/>
          </w:tcPr>
          <w:p w:rsidR="00770DBE" w:rsidRPr="00C54A47" w:rsidRDefault="00770DBE" w:rsidP="00770DBE">
            <w:pPr>
              <w:jc w:val="center"/>
            </w:pPr>
            <w:r w:rsidRPr="00C54A47">
              <w:rPr>
                <w:rFonts w:hint="eastAsia"/>
              </w:rPr>
              <w:t>4</w:t>
            </w:r>
          </w:p>
        </w:tc>
        <w:tc>
          <w:tcPr>
            <w:tcW w:w="1760" w:type="dxa"/>
            <w:tcBorders>
              <w:top w:val="nil"/>
              <w:left w:val="nil"/>
              <w:bottom w:val="single" w:sz="4" w:space="0" w:color="auto"/>
              <w:right w:val="nil"/>
            </w:tcBorders>
            <w:noWrap/>
          </w:tcPr>
          <w:p w:rsidR="00770DBE" w:rsidRPr="00C54A47" w:rsidRDefault="00770DBE" w:rsidP="00770DBE">
            <w:pPr>
              <w:jc w:val="center"/>
            </w:pPr>
            <w:r w:rsidRPr="00C54A47">
              <w:rPr>
                <w:rFonts w:hint="eastAsia"/>
              </w:rPr>
              <w:t>6</w:t>
            </w:r>
          </w:p>
        </w:tc>
        <w:tc>
          <w:tcPr>
            <w:tcW w:w="1240" w:type="dxa"/>
            <w:tcBorders>
              <w:top w:val="nil"/>
              <w:left w:val="nil"/>
              <w:bottom w:val="single" w:sz="4" w:space="0" w:color="auto"/>
              <w:right w:val="nil"/>
            </w:tcBorders>
            <w:noWrap/>
          </w:tcPr>
          <w:p w:rsidR="00770DBE" w:rsidRPr="00C54A47" w:rsidRDefault="00770DBE" w:rsidP="00770DBE">
            <w:pPr>
              <w:jc w:val="center"/>
            </w:pPr>
            <w:r w:rsidRPr="00C54A47">
              <w:rPr>
                <w:rFonts w:hint="eastAsia"/>
              </w:rPr>
              <w:t>管理学</w:t>
            </w:r>
          </w:p>
        </w:tc>
        <w:tc>
          <w:tcPr>
            <w:tcW w:w="1480" w:type="dxa"/>
            <w:tcBorders>
              <w:top w:val="nil"/>
              <w:left w:val="nil"/>
              <w:bottom w:val="single" w:sz="4" w:space="0" w:color="auto"/>
              <w:right w:val="nil"/>
            </w:tcBorders>
            <w:noWrap/>
          </w:tcPr>
          <w:p w:rsidR="00770DBE" w:rsidRPr="00C54A47" w:rsidRDefault="00770DBE" w:rsidP="00770DBE">
            <w:pPr>
              <w:jc w:val="center"/>
            </w:pPr>
            <w:r w:rsidRPr="00C54A47">
              <w:rPr>
                <w:rFonts w:hint="eastAsia"/>
              </w:rPr>
              <w:t>在招</w:t>
            </w:r>
          </w:p>
        </w:tc>
      </w:tr>
    </w:tbl>
    <w:p w:rsidR="00181937" w:rsidRDefault="00181937" w:rsidP="00181937">
      <w:pPr>
        <w:jc w:val="left"/>
        <w:rPr>
          <w:rFonts w:asciiTheme="minorEastAsia" w:hAnsiTheme="minorEastAsia"/>
          <w:szCs w:val="21"/>
        </w:rPr>
      </w:pPr>
    </w:p>
    <w:p w:rsidR="00181937" w:rsidRDefault="00971D5F" w:rsidP="00223309">
      <w:pPr>
        <w:ind w:firstLineChars="100" w:firstLine="281"/>
        <w:jc w:val="left"/>
        <w:rPr>
          <w:rFonts w:ascii="黑体" w:eastAsia="黑体" w:hAnsi="黑体"/>
          <w:b/>
          <w:sz w:val="28"/>
          <w:szCs w:val="28"/>
        </w:rPr>
      </w:pPr>
      <w:r>
        <w:rPr>
          <w:rFonts w:ascii="黑体" w:eastAsia="黑体" w:hAnsi="黑体" w:hint="eastAsia"/>
          <w:b/>
          <w:sz w:val="28"/>
          <w:szCs w:val="28"/>
        </w:rPr>
        <w:t>（三）</w:t>
      </w:r>
      <w:r w:rsidR="00654500" w:rsidRPr="00971D5F">
        <w:rPr>
          <w:rFonts w:ascii="黑体" w:eastAsia="黑体" w:hAnsi="黑体" w:hint="eastAsia"/>
          <w:b/>
          <w:sz w:val="28"/>
          <w:szCs w:val="28"/>
        </w:rPr>
        <w:t>全日制在校学生情况及</w:t>
      </w:r>
      <w:r w:rsidR="00436770" w:rsidRPr="00D4159F">
        <w:rPr>
          <w:rFonts w:ascii="黑体" w:eastAsia="黑体" w:hAnsi="黑体" w:hint="eastAsia"/>
          <w:b/>
          <w:color w:val="000000" w:themeColor="text1"/>
          <w:sz w:val="28"/>
          <w:szCs w:val="28"/>
        </w:rPr>
        <w:t>本科生</w:t>
      </w:r>
      <w:r w:rsidR="00654500" w:rsidRPr="00971D5F">
        <w:rPr>
          <w:rFonts w:ascii="黑体" w:eastAsia="黑体" w:hAnsi="黑体" w:hint="eastAsia"/>
          <w:b/>
          <w:sz w:val="28"/>
          <w:szCs w:val="28"/>
        </w:rPr>
        <w:t>所占比例</w:t>
      </w:r>
    </w:p>
    <w:p w:rsidR="0056336D" w:rsidRPr="007E7518" w:rsidRDefault="0056336D" w:rsidP="007E7518">
      <w:pPr>
        <w:spacing w:line="400" w:lineRule="exact"/>
        <w:ind w:firstLineChars="200" w:firstLine="480"/>
        <w:jc w:val="left"/>
        <w:rPr>
          <w:rFonts w:ascii="黑体" w:eastAsia="黑体" w:hAnsi="黑体"/>
          <w:b/>
          <w:color w:val="000000" w:themeColor="text1"/>
          <w:sz w:val="28"/>
          <w:szCs w:val="28"/>
        </w:rPr>
      </w:pPr>
      <w:r w:rsidRPr="007E7518">
        <w:rPr>
          <w:rFonts w:asciiTheme="minorEastAsia" w:hAnsiTheme="minorEastAsia" w:hint="eastAsia"/>
          <w:color w:val="000000" w:themeColor="text1"/>
          <w:sz w:val="24"/>
          <w:szCs w:val="24"/>
        </w:rPr>
        <w:t>学</w:t>
      </w:r>
      <w:r w:rsidR="0025319A">
        <w:rPr>
          <w:rFonts w:asciiTheme="minorEastAsia" w:hAnsiTheme="minorEastAsia" w:hint="eastAsia"/>
          <w:color w:val="000000" w:themeColor="text1"/>
          <w:sz w:val="24"/>
          <w:szCs w:val="24"/>
        </w:rPr>
        <w:t>院</w:t>
      </w:r>
      <w:r w:rsidRPr="007E7518">
        <w:rPr>
          <w:rFonts w:asciiTheme="minorEastAsia" w:hAnsiTheme="minorEastAsia" w:hint="eastAsia"/>
          <w:color w:val="000000" w:themeColor="text1"/>
          <w:sz w:val="24"/>
          <w:szCs w:val="24"/>
        </w:rPr>
        <w:t>目前共有全日制在校本专科生</w:t>
      </w:r>
      <w:r w:rsidR="00802B9C" w:rsidRPr="007E7518">
        <w:rPr>
          <w:rFonts w:asciiTheme="minorEastAsia" w:hAnsiTheme="minorEastAsia" w:hint="eastAsia"/>
          <w:color w:val="000000" w:themeColor="text1"/>
          <w:sz w:val="24"/>
          <w:szCs w:val="24"/>
        </w:rPr>
        <w:t>14823</w:t>
      </w:r>
      <w:r w:rsidRPr="007E7518">
        <w:rPr>
          <w:rFonts w:asciiTheme="minorEastAsia" w:hAnsiTheme="minorEastAsia" w:hint="eastAsia"/>
          <w:color w:val="000000" w:themeColor="text1"/>
          <w:sz w:val="24"/>
          <w:szCs w:val="24"/>
        </w:rPr>
        <w:t>人，其中本科生</w:t>
      </w:r>
      <w:r w:rsidR="00445E99" w:rsidRPr="007E7518">
        <w:rPr>
          <w:rFonts w:asciiTheme="minorEastAsia" w:hAnsiTheme="minorEastAsia" w:hint="eastAsia"/>
          <w:color w:val="000000" w:themeColor="text1"/>
          <w:sz w:val="24"/>
          <w:szCs w:val="24"/>
        </w:rPr>
        <w:t>13918</w:t>
      </w:r>
      <w:r w:rsidRPr="007E7518">
        <w:rPr>
          <w:rFonts w:asciiTheme="minorEastAsia" w:hAnsiTheme="minorEastAsia" w:hint="eastAsia"/>
          <w:color w:val="000000" w:themeColor="text1"/>
          <w:sz w:val="24"/>
          <w:szCs w:val="24"/>
        </w:rPr>
        <w:t>人，专科生</w:t>
      </w:r>
      <w:r w:rsidR="00445E99" w:rsidRPr="007E7518">
        <w:rPr>
          <w:rFonts w:asciiTheme="minorEastAsia" w:hAnsiTheme="minorEastAsia" w:hint="eastAsia"/>
          <w:color w:val="000000" w:themeColor="text1"/>
          <w:sz w:val="24"/>
          <w:szCs w:val="24"/>
        </w:rPr>
        <w:t>905</w:t>
      </w:r>
      <w:r w:rsidRPr="007E7518">
        <w:rPr>
          <w:rFonts w:asciiTheme="minorEastAsia" w:hAnsiTheme="minorEastAsia" w:hint="eastAsia"/>
          <w:color w:val="000000" w:themeColor="text1"/>
          <w:sz w:val="24"/>
          <w:szCs w:val="24"/>
        </w:rPr>
        <w:t>人，本科生人数占全日制在校生人数的比例为</w:t>
      </w:r>
      <w:r w:rsidR="00802B9C" w:rsidRPr="007E7518">
        <w:rPr>
          <w:rFonts w:asciiTheme="minorEastAsia" w:hAnsiTheme="minorEastAsia" w:hint="eastAsia"/>
          <w:color w:val="000000" w:themeColor="text1"/>
          <w:sz w:val="24"/>
          <w:szCs w:val="24"/>
        </w:rPr>
        <w:t>93.9</w:t>
      </w:r>
      <w:r w:rsidRPr="007E7518">
        <w:rPr>
          <w:rFonts w:asciiTheme="minorEastAsia" w:hAnsiTheme="minorEastAsia" w:hint="eastAsia"/>
          <w:color w:val="000000" w:themeColor="text1"/>
          <w:sz w:val="24"/>
          <w:szCs w:val="24"/>
        </w:rPr>
        <w:t>%。</w:t>
      </w:r>
    </w:p>
    <w:p w:rsidR="00654500" w:rsidRPr="007E7518" w:rsidRDefault="00971D5F" w:rsidP="00971D5F">
      <w:pPr>
        <w:ind w:firstLineChars="100" w:firstLine="281"/>
        <w:jc w:val="left"/>
        <w:rPr>
          <w:rFonts w:ascii="黑体" w:eastAsia="黑体" w:hAnsi="黑体"/>
          <w:b/>
          <w:color w:val="000000" w:themeColor="text1"/>
          <w:sz w:val="28"/>
          <w:szCs w:val="28"/>
        </w:rPr>
      </w:pPr>
      <w:r w:rsidRPr="007E7518">
        <w:rPr>
          <w:rFonts w:ascii="黑体" w:eastAsia="黑体" w:hAnsi="黑体" w:hint="eastAsia"/>
          <w:b/>
          <w:color w:val="000000" w:themeColor="text1"/>
          <w:sz w:val="28"/>
          <w:szCs w:val="28"/>
        </w:rPr>
        <w:t>（四）</w:t>
      </w:r>
      <w:r w:rsidR="00654500" w:rsidRPr="007E7518">
        <w:rPr>
          <w:rFonts w:ascii="黑体" w:eastAsia="黑体" w:hAnsi="黑体" w:hint="eastAsia"/>
          <w:b/>
          <w:color w:val="000000" w:themeColor="text1"/>
          <w:sz w:val="28"/>
          <w:szCs w:val="28"/>
        </w:rPr>
        <w:t>本科生源质量情况</w:t>
      </w:r>
    </w:p>
    <w:p w:rsidR="008B3885" w:rsidRPr="007E7518" w:rsidRDefault="00571756" w:rsidP="0062131C">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7E7518">
        <w:rPr>
          <w:rFonts w:asciiTheme="minorEastAsia" w:hAnsiTheme="minorEastAsia" w:hint="eastAsia"/>
          <w:color w:val="000000" w:themeColor="text1"/>
          <w:sz w:val="24"/>
          <w:szCs w:val="24"/>
        </w:rPr>
        <w:t>2019</w:t>
      </w:r>
      <w:r w:rsidR="008B3885" w:rsidRPr="007E7518">
        <w:rPr>
          <w:rFonts w:asciiTheme="minorEastAsia" w:hAnsiTheme="minorEastAsia" w:hint="eastAsia"/>
          <w:color w:val="000000" w:themeColor="text1"/>
          <w:sz w:val="24"/>
          <w:szCs w:val="24"/>
        </w:rPr>
        <w:t>年</w:t>
      </w:r>
      <w:r w:rsidR="000975B5" w:rsidRPr="007E7518">
        <w:rPr>
          <w:rFonts w:asciiTheme="minorEastAsia" w:hAnsiTheme="minorEastAsia" w:hint="eastAsia"/>
          <w:color w:val="000000" w:themeColor="text1"/>
          <w:sz w:val="24"/>
          <w:szCs w:val="24"/>
        </w:rPr>
        <w:t>，</w:t>
      </w:r>
      <w:r w:rsidR="008B3885" w:rsidRPr="007E7518">
        <w:rPr>
          <w:rFonts w:asciiTheme="minorEastAsia" w:hAnsiTheme="minorEastAsia" w:hint="eastAsia"/>
          <w:color w:val="000000" w:themeColor="text1"/>
          <w:sz w:val="24"/>
          <w:szCs w:val="24"/>
        </w:rPr>
        <w:t>我</w:t>
      </w:r>
      <w:r w:rsidR="005B57AC" w:rsidRPr="007E7518">
        <w:rPr>
          <w:rFonts w:asciiTheme="minorEastAsia" w:hAnsiTheme="minorEastAsia" w:hint="eastAsia"/>
          <w:color w:val="000000" w:themeColor="text1"/>
          <w:sz w:val="24"/>
          <w:szCs w:val="24"/>
        </w:rPr>
        <w:t>院</w:t>
      </w:r>
      <w:r w:rsidR="008B3885" w:rsidRPr="007E7518">
        <w:rPr>
          <w:rFonts w:asciiTheme="minorEastAsia" w:hAnsiTheme="minorEastAsia" w:hint="eastAsia"/>
          <w:color w:val="000000" w:themeColor="text1"/>
          <w:sz w:val="24"/>
          <w:szCs w:val="24"/>
        </w:rPr>
        <w:t>面向全国</w:t>
      </w:r>
      <w:r w:rsidR="003F783B" w:rsidRPr="007E7518">
        <w:rPr>
          <w:rFonts w:asciiTheme="minorEastAsia" w:hAnsiTheme="minorEastAsia" w:hint="eastAsia"/>
          <w:color w:val="000000" w:themeColor="text1"/>
          <w:sz w:val="24"/>
          <w:szCs w:val="24"/>
        </w:rPr>
        <w:t>30</w:t>
      </w:r>
      <w:r w:rsidR="008B3885" w:rsidRPr="007E7518">
        <w:rPr>
          <w:rFonts w:asciiTheme="minorEastAsia" w:hAnsiTheme="minorEastAsia" w:hint="eastAsia"/>
          <w:color w:val="000000" w:themeColor="text1"/>
          <w:sz w:val="24"/>
          <w:szCs w:val="24"/>
        </w:rPr>
        <w:t>个省（市、自治区）招生，普通本专科计划</w:t>
      </w:r>
      <w:r w:rsidR="00223309">
        <w:rPr>
          <w:rFonts w:asciiTheme="minorEastAsia" w:hAnsiTheme="minorEastAsia" w:hint="eastAsia"/>
          <w:color w:val="000000" w:themeColor="text1"/>
          <w:sz w:val="24"/>
          <w:szCs w:val="24"/>
        </w:rPr>
        <w:t>招生</w:t>
      </w:r>
      <w:r w:rsidRPr="007E7518">
        <w:rPr>
          <w:rFonts w:asciiTheme="minorEastAsia" w:hAnsiTheme="minorEastAsia" w:hint="eastAsia"/>
          <w:color w:val="000000" w:themeColor="text1"/>
          <w:sz w:val="24"/>
          <w:szCs w:val="24"/>
        </w:rPr>
        <w:t>3600</w:t>
      </w:r>
      <w:r w:rsidR="008B3885" w:rsidRPr="007E7518">
        <w:rPr>
          <w:rFonts w:asciiTheme="minorEastAsia" w:hAnsiTheme="minorEastAsia" w:hint="eastAsia"/>
          <w:color w:val="000000" w:themeColor="text1"/>
          <w:sz w:val="24"/>
          <w:szCs w:val="24"/>
        </w:rPr>
        <w:t>人</w:t>
      </w:r>
      <w:r w:rsidR="00223309">
        <w:rPr>
          <w:rFonts w:asciiTheme="minorEastAsia" w:hAnsiTheme="minorEastAsia" w:hint="eastAsia"/>
          <w:color w:val="000000" w:themeColor="text1"/>
          <w:sz w:val="24"/>
          <w:szCs w:val="24"/>
        </w:rPr>
        <w:t>（</w:t>
      </w:r>
      <w:r w:rsidR="008B3885" w:rsidRPr="007E7518">
        <w:rPr>
          <w:rFonts w:asciiTheme="minorEastAsia" w:hAnsiTheme="minorEastAsia" w:hint="eastAsia"/>
          <w:color w:val="000000" w:themeColor="text1"/>
          <w:sz w:val="24"/>
          <w:szCs w:val="24"/>
        </w:rPr>
        <w:t>本科</w:t>
      </w:r>
      <w:r w:rsidR="003F783B" w:rsidRPr="007E7518">
        <w:rPr>
          <w:rFonts w:asciiTheme="minorEastAsia" w:hAnsiTheme="minorEastAsia" w:hint="eastAsia"/>
          <w:color w:val="000000" w:themeColor="text1"/>
          <w:sz w:val="24"/>
          <w:szCs w:val="24"/>
        </w:rPr>
        <w:t>3</w:t>
      </w:r>
      <w:r w:rsidRPr="007E7518">
        <w:rPr>
          <w:rFonts w:asciiTheme="minorEastAsia" w:hAnsiTheme="minorEastAsia" w:hint="eastAsia"/>
          <w:color w:val="000000" w:themeColor="text1"/>
          <w:sz w:val="24"/>
          <w:szCs w:val="24"/>
        </w:rPr>
        <w:t>2</w:t>
      </w:r>
      <w:r w:rsidR="003F783B" w:rsidRPr="007E7518">
        <w:rPr>
          <w:rFonts w:asciiTheme="minorEastAsia" w:hAnsiTheme="minorEastAsia" w:hint="eastAsia"/>
          <w:color w:val="000000" w:themeColor="text1"/>
          <w:sz w:val="24"/>
          <w:szCs w:val="24"/>
        </w:rPr>
        <w:t>50</w:t>
      </w:r>
      <w:r w:rsidR="008B3885" w:rsidRPr="007E7518">
        <w:rPr>
          <w:rFonts w:asciiTheme="minorEastAsia" w:hAnsiTheme="minorEastAsia" w:hint="eastAsia"/>
          <w:color w:val="000000" w:themeColor="text1"/>
          <w:sz w:val="24"/>
          <w:szCs w:val="24"/>
        </w:rPr>
        <w:t>人，专科</w:t>
      </w:r>
      <w:r w:rsidRPr="007E7518">
        <w:rPr>
          <w:rFonts w:asciiTheme="minorEastAsia" w:hAnsiTheme="minorEastAsia" w:hint="eastAsia"/>
          <w:color w:val="000000" w:themeColor="text1"/>
          <w:sz w:val="24"/>
          <w:szCs w:val="24"/>
        </w:rPr>
        <w:t>350</w:t>
      </w:r>
      <w:r w:rsidR="008B3885" w:rsidRPr="007E7518">
        <w:rPr>
          <w:rFonts w:asciiTheme="minorEastAsia" w:hAnsiTheme="minorEastAsia" w:hint="eastAsia"/>
          <w:color w:val="000000" w:themeColor="text1"/>
          <w:sz w:val="24"/>
          <w:szCs w:val="24"/>
        </w:rPr>
        <w:t>人</w:t>
      </w:r>
      <w:r w:rsidR="00223309">
        <w:rPr>
          <w:rFonts w:asciiTheme="minorEastAsia" w:hAnsiTheme="minorEastAsia" w:hint="eastAsia"/>
          <w:color w:val="000000" w:themeColor="text1"/>
          <w:sz w:val="24"/>
          <w:szCs w:val="24"/>
        </w:rPr>
        <w:t>）</w:t>
      </w:r>
      <w:r w:rsidR="008B3885" w:rsidRPr="007E7518">
        <w:rPr>
          <w:rFonts w:asciiTheme="minorEastAsia" w:hAnsiTheme="minorEastAsia" w:hint="eastAsia"/>
          <w:color w:val="000000" w:themeColor="text1"/>
          <w:sz w:val="24"/>
          <w:szCs w:val="24"/>
        </w:rPr>
        <w:t>。</w:t>
      </w:r>
      <w:r w:rsidR="007E7518">
        <w:rPr>
          <w:rFonts w:asciiTheme="minorEastAsia" w:hAnsiTheme="minorEastAsia" w:hint="eastAsia"/>
          <w:color w:val="000000" w:themeColor="text1"/>
          <w:sz w:val="24"/>
          <w:szCs w:val="24"/>
        </w:rPr>
        <w:t>其中</w:t>
      </w:r>
      <w:r w:rsidR="008B3885" w:rsidRPr="007E7518">
        <w:rPr>
          <w:rFonts w:asciiTheme="minorEastAsia" w:hAnsiTheme="minorEastAsia" w:hint="eastAsia"/>
          <w:color w:val="000000" w:themeColor="text1"/>
          <w:sz w:val="24"/>
          <w:szCs w:val="24"/>
        </w:rPr>
        <w:t>省内招生</w:t>
      </w:r>
      <w:r w:rsidR="00A5467C" w:rsidRPr="007E7518">
        <w:rPr>
          <w:rFonts w:asciiTheme="minorEastAsia" w:hAnsiTheme="minorEastAsia" w:hint="eastAsia"/>
          <w:color w:val="000000" w:themeColor="text1"/>
          <w:sz w:val="24"/>
          <w:szCs w:val="24"/>
        </w:rPr>
        <w:t>2378</w:t>
      </w:r>
      <w:r w:rsidR="008B3885" w:rsidRPr="007E7518">
        <w:rPr>
          <w:rFonts w:asciiTheme="minorEastAsia" w:hAnsiTheme="minorEastAsia" w:hint="eastAsia"/>
          <w:color w:val="000000" w:themeColor="text1"/>
          <w:sz w:val="24"/>
          <w:szCs w:val="24"/>
        </w:rPr>
        <w:t>人</w:t>
      </w:r>
      <w:r w:rsidR="00223309">
        <w:rPr>
          <w:rFonts w:asciiTheme="minorEastAsia" w:hAnsiTheme="minorEastAsia" w:hint="eastAsia"/>
          <w:color w:val="000000" w:themeColor="text1"/>
          <w:sz w:val="24"/>
          <w:szCs w:val="24"/>
        </w:rPr>
        <w:t>，</w:t>
      </w:r>
      <w:r w:rsidR="008B3885" w:rsidRPr="007E7518">
        <w:rPr>
          <w:rFonts w:asciiTheme="minorEastAsia" w:hAnsiTheme="minorEastAsia" w:hint="eastAsia"/>
          <w:color w:val="000000" w:themeColor="text1"/>
          <w:sz w:val="24"/>
          <w:szCs w:val="24"/>
        </w:rPr>
        <w:t>约占招生总人数的</w:t>
      </w:r>
      <w:r w:rsidR="00945486" w:rsidRPr="007E7518">
        <w:rPr>
          <w:rFonts w:asciiTheme="minorEastAsia" w:hAnsiTheme="minorEastAsia" w:hint="eastAsia"/>
          <w:color w:val="000000" w:themeColor="text1"/>
          <w:sz w:val="24"/>
          <w:szCs w:val="24"/>
        </w:rPr>
        <w:t>73.17</w:t>
      </w:r>
      <w:r w:rsidR="008B3885" w:rsidRPr="007E7518">
        <w:rPr>
          <w:rFonts w:asciiTheme="minorEastAsia" w:hAnsiTheme="minorEastAsia" w:hint="eastAsia"/>
          <w:color w:val="000000" w:themeColor="text1"/>
          <w:sz w:val="24"/>
          <w:szCs w:val="24"/>
        </w:rPr>
        <w:t>%；</w:t>
      </w:r>
      <w:r w:rsidR="007E7518">
        <w:rPr>
          <w:rFonts w:asciiTheme="minorEastAsia" w:hAnsiTheme="minorEastAsia" w:hint="eastAsia"/>
          <w:color w:val="000000" w:themeColor="text1"/>
          <w:sz w:val="24"/>
          <w:szCs w:val="24"/>
        </w:rPr>
        <w:t>本年度</w:t>
      </w:r>
      <w:r w:rsidR="007E7518" w:rsidRPr="007E7518">
        <w:rPr>
          <w:rFonts w:asciiTheme="minorEastAsia" w:hAnsiTheme="minorEastAsia" w:hint="eastAsia"/>
          <w:color w:val="000000" w:themeColor="text1"/>
          <w:sz w:val="24"/>
          <w:szCs w:val="24"/>
        </w:rPr>
        <w:t>本科</w:t>
      </w:r>
      <w:r w:rsidR="00223309">
        <w:rPr>
          <w:rFonts w:asciiTheme="minorEastAsia" w:hAnsiTheme="minorEastAsia" w:hint="eastAsia"/>
          <w:color w:val="000000" w:themeColor="text1"/>
          <w:sz w:val="24"/>
          <w:szCs w:val="24"/>
        </w:rPr>
        <w:t>各</w:t>
      </w:r>
      <w:r w:rsidR="007E7518" w:rsidRPr="007E7518">
        <w:rPr>
          <w:rFonts w:asciiTheme="minorEastAsia" w:hAnsiTheme="minorEastAsia" w:hint="eastAsia"/>
          <w:color w:val="000000" w:themeColor="text1"/>
          <w:sz w:val="24"/>
          <w:szCs w:val="24"/>
        </w:rPr>
        <w:t>专业第一志愿</w:t>
      </w:r>
      <w:r w:rsidR="008B3885" w:rsidRPr="007E7518">
        <w:rPr>
          <w:rFonts w:asciiTheme="minorEastAsia" w:hAnsiTheme="minorEastAsia" w:hint="eastAsia"/>
          <w:color w:val="000000" w:themeColor="text1"/>
          <w:sz w:val="24"/>
          <w:szCs w:val="24"/>
        </w:rPr>
        <w:t>录取</w:t>
      </w:r>
      <w:r w:rsidR="00945486" w:rsidRPr="007E7518">
        <w:rPr>
          <w:rFonts w:asciiTheme="minorEastAsia" w:hAnsiTheme="minorEastAsia" w:hint="eastAsia"/>
          <w:color w:val="000000" w:themeColor="text1"/>
          <w:sz w:val="24"/>
          <w:szCs w:val="24"/>
        </w:rPr>
        <w:t>3250</w:t>
      </w:r>
      <w:r w:rsidR="008B3885" w:rsidRPr="007E7518">
        <w:rPr>
          <w:rFonts w:asciiTheme="minorEastAsia" w:hAnsiTheme="minorEastAsia" w:hint="eastAsia"/>
          <w:color w:val="000000" w:themeColor="text1"/>
          <w:sz w:val="24"/>
          <w:szCs w:val="24"/>
        </w:rPr>
        <w:t>人，实际报到</w:t>
      </w:r>
      <w:r w:rsidR="00945486" w:rsidRPr="007E7518">
        <w:rPr>
          <w:rFonts w:asciiTheme="minorEastAsia" w:hAnsiTheme="minorEastAsia" w:hint="eastAsia"/>
          <w:color w:val="000000" w:themeColor="text1"/>
          <w:sz w:val="24"/>
          <w:szCs w:val="24"/>
        </w:rPr>
        <w:t>3067</w:t>
      </w:r>
      <w:r w:rsidR="008B3885" w:rsidRPr="007E7518">
        <w:rPr>
          <w:rFonts w:asciiTheme="minorEastAsia" w:hAnsiTheme="minorEastAsia" w:hint="eastAsia"/>
          <w:color w:val="000000" w:themeColor="text1"/>
          <w:sz w:val="24"/>
          <w:szCs w:val="24"/>
        </w:rPr>
        <w:t>人</w:t>
      </w:r>
      <w:r w:rsidR="007E7518">
        <w:rPr>
          <w:rFonts w:asciiTheme="minorEastAsia" w:hAnsiTheme="minorEastAsia" w:hint="eastAsia"/>
          <w:color w:val="000000" w:themeColor="text1"/>
          <w:sz w:val="24"/>
          <w:szCs w:val="24"/>
        </w:rPr>
        <w:t>，报到率</w:t>
      </w:r>
      <w:r w:rsidR="008B3885" w:rsidRPr="007E7518">
        <w:rPr>
          <w:rFonts w:asciiTheme="minorEastAsia" w:hAnsiTheme="minorEastAsia" w:hint="eastAsia"/>
          <w:color w:val="000000" w:themeColor="text1"/>
          <w:sz w:val="24"/>
          <w:szCs w:val="24"/>
        </w:rPr>
        <w:t>为</w:t>
      </w:r>
      <w:r w:rsidR="00945486" w:rsidRPr="007E7518">
        <w:rPr>
          <w:rFonts w:asciiTheme="minorEastAsia" w:hAnsiTheme="minorEastAsia" w:hint="eastAsia"/>
          <w:color w:val="000000" w:themeColor="text1"/>
          <w:sz w:val="24"/>
          <w:szCs w:val="24"/>
        </w:rPr>
        <w:t>94.37</w:t>
      </w:r>
      <w:r w:rsidR="008B3885" w:rsidRPr="007E7518">
        <w:rPr>
          <w:rFonts w:asciiTheme="minorEastAsia" w:hAnsiTheme="minorEastAsia" w:hint="eastAsia"/>
          <w:color w:val="000000" w:themeColor="text1"/>
          <w:sz w:val="24"/>
          <w:szCs w:val="24"/>
        </w:rPr>
        <w:t>%。</w:t>
      </w:r>
    </w:p>
    <w:p w:rsidR="00B76560" w:rsidRPr="00B76560" w:rsidRDefault="0062131C" w:rsidP="00223309">
      <w:pPr>
        <w:widowControl/>
        <w:shd w:val="clear" w:color="auto" w:fill="FFFFFF"/>
        <w:spacing w:beforeLines="50" w:before="156"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由于</w:t>
      </w:r>
      <w:r w:rsidR="00E17A8B">
        <w:rPr>
          <w:rFonts w:asciiTheme="minorEastAsia" w:hAnsiTheme="minorEastAsia" w:hint="eastAsia"/>
          <w:sz w:val="24"/>
          <w:szCs w:val="24"/>
        </w:rPr>
        <w:t>今年</w:t>
      </w:r>
      <w:r w:rsidR="00B76560" w:rsidRPr="00B76560">
        <w:rPr>
          <w:rFonts w:asciiTheme="minorEastAsia" w:hAnsiTheme="minorEastAsia" w:hint="eastAsia"/>
          <w:sz w:val="24"/>
          <w:szCs w:val="24"/>
        </w:rPr>
        <w:t>招生宣传</w:t>
      </w:r>
      <w:r w:rsidR="00223309" w:rsidRPr="00B76560">
        <w:rPr>
          <w:rFonts w:asciiTheme="minorEastAsia" w:hAnsiTheme="minorEastAsia" w:hint="eastAsia"/>
          <w:sz w:val="24"/>
          <w:szCs w:val="24"/>
        </w:rPr>
        <w:t>渠道</w:t>
      </w:r>
      <w:r w:rsidR="00B76560" w:rsidRPr="00B76560">
        <w:rPr>
          <w:rFonts w:asciiTheme="minorEastAsia" w:hAnsiTheme="minorEastAsia" w:hint="eastAsia"/>
          <w:sz w:val="24"/>
          <w:szCs w:val="24"/>
        </w:rPr>
        <w:t>分为平面媒体、网络媒体、咨询会、微信群、QQ群和抖音等，深受广大考生的欢迎。</w:t>
      </w:r>
      <w:r>
        <w:rPr>
          <w:rFonts w:asciiTheme="minorEastAsia" w:hAnsiTheme="minorEastAsia" w:hint="eastAsia"/>
          <w:sz w:val="24"/>
          <w:szCs w:val="24"/>
        </w:rPr>
        <w:t>从</w:t>
      </w:r>
      <w:r w:rsidR="00B76560" w:rsidRPr="00B76560">
        <w:rPr>
          <w:rFonts w:asciiTheme="minorEastAsia" w:hAnsiTheme="minorEastAsia" w:hint="eastAsia"/>
          <w:sz w:val="24"/>
          <w:szCs w:val="24"/>
        </w:rPr>
        <w:t>招生录取数据批次</w:t>
      </w:r>
      <w:r>
        <w:rPr>
          <w:rFonts w:asciiTheme="minorEastAsia" w:hAnsiTheme="minorEastAsia" w:hint="eastAsia"/>
          <w:sz w:val="24"/>
          <w:szCs w:val="24"/>
        </w:rPr>
        <w:t>来看，</w:t>
      </w:r>
      <w:r w:rsidR="00B76560" w:rsidRPr="00B76560">
        <w:rPr>
          <w:rFonts w:asciiTheme="minorEastAsia" w:hAnsiTheme="minorEastAsia" w:hint="eastAsia"/>
          <w:sz w:val="24"/>
          <w:szCs w:val="24"/>
        </w:rPr>
        <w:t>我院在北京、天津、辽宁、上海、</w:t>
      </w:r>
      <w:r w:rsidR="00223309">
        <w:rPr>
          <w:rFonts w:asciiTheme="minorEastAsia" w:hAnsiTheme="minorEastAsia" w:hint="eastAsia"/>
          <w:sz w:val="24"/>
          <w:szCs w:val="24"/>
        </w:rPr>
        <w:t>浙江</w:t>
      </w:r>
      <w:r w:rsidR="00B76560" w:rsidRPr="00B76560">
        <w:rPr>
          <w:rFonts w:asciiTheme="minorEastAsia" w:hAnsiTheme="minorEastAsia" w:hint="eastAsia"/>
          <w:sz w:val="24"/>
          <w:szCs w:val="24"/>
        </w:rPr>
        <w:t>、山东、广东、海南8个省份的分数都高出当地本一线，文科平均高出34分，理科平均高出54分。30个省份文科平均高出当地批次线38分，理科高出当地批次线43分</w:t>
      </w:r>
      <w:r>
        <w:rPr>
          <w:rFonts w:asciiTheme="minorEastAsia" w:hAnsiTheme="minorEastAsia" w:hint="eastAsia"/>
          <w:sz w:val="24"/>
          <w:szCs w:val="24"/>
        </w:rPr>
        <w:t>，</w:t>
      </w:r>
      <w:r w:rsidR="00B76560" w:rsidRPr="00B76560">
        <w:rPr>
          <w:rFonts w:asciiTheme="minorEastAsia" w:hAnsiTheme="minorEastAsia" w:hint="eastAsia"/>
          <w:sz w:val="24"/>
          <w:szCs w:val="24"/>
        </w:rPr>
        <w:t>生源质量有了很好的保障。</w:t>
      </w:r>
    </w:p>
    <w:p w:rsidR="00223309" w:rsidRDefault="0062131C" w:rsidP="00223309">
      <w:pPr>
        <w:widowControl/>
        <w:spacing w:beforeLines="50" w:before="156" w:line="400" w:lineRule="exact"/>
        <w:ind w:firstLineChars="196" w:firstLine="470"/>
        <w:jc w:val="left"/>
        <w:rPr>
          <w:rFonts w:asciiTheme="minorEastAsia" w:hAnsiTheme="minorEastAsia"/>
          <w:sz w:val="24"/>
          <w:szCs w:val="24"/>
        </w:rPr>
      </w:pPr>
      <w:r>
        <w:rPr>
          <w:rFonts w:asciiTheme="minorEastAsia" w:hAnsiTheme="minorEastAsia" w:hint="eastAsia"/>
          <w:sz w:val="24"/>
          <w:szCs w:val="24"/>
        </w:rPr>
        <w:t>从</w:t>
      </w:r>
      <w:r w:rsidR="00B76560" w:rsidRPr="00B76560">
        <w:rPr>
          <w:rFonts w:asciiTheme="minorEastAsia" w:hAnsiTheme="minorEastAsia" w:hint="eastAsia"/>
          <w:sz w:val="24"/>
          <w:szCs w:val="24"/>
        </w:rPr>
        <w:t>招生报到</w:t>
      </w:r>
      <w:r>
        <w:rPr>
          <w:rFonts w:asciiTheme="minorEastAsia" w:hAnsiTheme="minorEastAsia" w:hint="eastAsia"/>
          <w:sz w:val="24"/>
          <w:szCs w:val="24"/>
        </w:rPr>
        <w:t>数据</w:t>
      </w:r>
      <w:r w:rsidR="00B76560" w:rsidRPr="00B76560">
        <w:rPr>
          <w:rFonts w:asciiTheme="minorEastAsia" w:hAnsiTheme="minorEastAsia" w:hint="eastAsia"/>
          <w:sz w:val="24"/>
          <w:szCs w:val="24"/>
        </w:rPr>
        <w:t>分析</w:t>
      </w:r>
      <w:r w:rsidR="00223309">
        <w:rPr>
          <w:rFonts w:asciiTheme="minorEastAsia" w:hAnsiTheme="minorEastAsia" w:hint="eastAsia"/>
          <w:sz w:val="24"/>
          <w:szCs w:val="24"/>
        </w:rPr>
        <w:t>，</w:t>
      </w:r>
      <w:r w:rsidR="00B76560" w:rsidRPr="00B76560">
        <w:rPr>
          <w:rFonts w:asciiTheme="minorEastAsia" w:hAnsiTheme="minorEastAsia" w:hint="eastAsia"/>
          <w:sz w:val="24"/>
          <w:szCs w:val="24"/>
        </w:rPr>
        <w:t>本科报到率为94.37%，比去年的92.7%上升了1.67个百分点，即多报到了54人。报到率超90%的有20个省份</w:t>
      </w:r>
      <w:r>
        <w:rPr>
          <w:rFonts w:asciiTheme="minorEastAsia" w:hAnsiTheme="minorEastAsia" w:hint="eastAsia"/>
          <w:sz w:val="24"/>
          <w:szCs w:val="24"/>
        </w:rPr>
        <w:t>，其中</w:t>
      </w:r>
      <w:r w:rsidR="00B76560" w:rsidRPr="00B76560">
        <w:rPr>
          <w:rFonts w:asciiTheme="minorEastAsia" w:hAnsiTheme="minorEastAsia" w:hint="eastAsia"/>
          <w:sz w:val="24"/>
          <w:szCs w:val="24"/>
        </w:rPr>
        <w:t>北京、山东、海南、青海报到率为100%</w:t>
      </w:r>
      <w:r w:rsidR="0025319A">
        <w:rPr>
          <w:rFonts w:asciiTheme="minorEastAsia" w:hAnsiTheme="minorEastAsia" w:hint="eastAsia"/>
          <w:sz w:val="24"/>
          <w:szCs w:val="24"/>
        </w:rPr>
        <w:t>。</w:t>
      </w:r>
      <w:r w:rsidR="00223309">
        <w:rPr>
          <w:rFonts w:asciiTheme="minorEastAsia" w:hAnsiTheme="minorEastAsia" w:hint="eastAsia"/>
          <w:sz w:val="24"/>
          <w:szCs w:val="24"/>
        </w:rPr>
        <w:t>详见表2</w:t>
      </w:r>
      <w:r>
        <w:rPr>
          <w:rFonts w:asciiTheme="minorEastAsia" w:hAnsiTheme="minorEastAsia" w:hint="eastAsia"/>
          <w:sz w:val="24"/>
          <w:szCs w:val="24"/>
        </w:rPr>
        <w:t>。</w:t>
      </w:r>
    </w:p>
    <w:p w:rsidR="00223309" w:rsidRDefault="00223309" w:rsidP="00223309">
      <w:pPr>
        <w:widowControl/>
        <w:spacing w:beforeLines="50" w:before="156" w:line="400" w:lineRule="exact"/>
        <w:ind w:firstLineChars="196" w:firstLine="470"/>
        <w:jc w:val="left"/>
        <w:rPr>
          <w:rFonts w:asciiTheme="minorEastAsia" w:hAnsiTheme="minorEastAsia"/>
          <w:sz w:val="24"/>
          <w:szCs w:val="24"/>
        </w:rPr>
      </w:pPr>
    </w:p>
    <w:p w:rsidR="00B76560" w:rsidRPr="00B76560" w:rsidRDefault="0062131C" w:rsidP="00223309">
      <w:pPr>
        <w:widowControl/>
        <w:spacing w:beforeLines="50" w:before="156" w:line="400" w:lineRule="exact"/>
        <w:ind w:firstLineChars="196" w:firstLine="470"/>
        <w:jc w:val="left"/>
        <w:rPr>
          <w:rFonts w:asciiTheme="minorEastAsia" w:hAnsiTheme="minorEastAsia"/>
          <w:sz w:val="24"/>
          <w:szCs w:val="24"/>
        </w:rPr>
      </w:pPr>
      <w:r w:rsidRPr="00B76560">
        <w:rPr>
          <w:rFonts w:asciiTheme="minorEastAsia" w:hAnsiTheme="minorEastAsia"/>
          <w:sz w:val="24"/>
          <w:szCs w:val="24"/>
        </w:rPr>
        <w:t xml:space="preserve"> </w:t>
      </w:r>
    </w:p>
    <w:p w:rsidR="00FD782B" w:rsidRPr="0073341A" w:rsidRDefault="00FD782B" w:rsidP="00FD782B">
      <w:pPr>
        <w:widowControl/>
        <w:shd w:val="clear" w:color="auto" w:fill="FFFFFF"/>
        <w:spacing w:line="400" w:lineRule="exact"/>
        <w:ind w:firstLineChars="250" w:firstLine="600"/>
        <w:jc w:val="center"/>
        <w:rPr>
          <w:rFonts w:asciiTheme="minorEastAsia" w:hAnsiTheme="minorEastAsia"/>
          <w:color w:val="000000" w:themeColor="text1"/>
          <w:sz w:val="24"/>
          <w:szCs w:val="24"/>
        </w:rPr>
      </w:pPr>
      <w:r w:rsidRPr="0073341A">
        <w:rPr>
          <w:rFonts w:asciiTheme="minorEastAsia" w:hAnsiTheme="minorEastAsia" w:hint="eastAsia"/>
          <w:color w:val="000000" w:themeColor="text1"/>
          <w:sz w:val="24"/>
          <w:szCs w:val="24"/>
        </w:rPr>
        <w:lastRenderedPageBreak/>
        <w:t>表2  2019</w:t>
      </w:r>
      <w:r w:rsidR="00223309">
        <w:rPr>
          <w:rFonts w:asciiTheme="minorEastAsia" w:hAnsiTheme="minorEastAsia" w:hint="eastAsia"/>
          <w:color w:val="000000" w:themeColor="text1"/>
          <w:sz w:val="24"/>
          <w:szCs w:val="24"/>
        </w:rPr>
        <w:t>年</w:t>
      </w:r>
      <w:r w:rsidRPr="0073341A">
        <w:rPr>
          <w:rFonts w:asciiTheme="minorEastAsia" w:hAnsiTheme="minorEastAsia" w:hint="eastAsia"/>
          <w:color w:val="000000" w:themeColor="text1"/>
          <w:sz w:val="24"/>
          <w:szCs w:val="24"/>
        </w:rPr>
        <w:t>各省本科招生计划完成情况及分数线</w:t>
      </w:r>
    </w:p>
    <w:tbl>
      <w:tblPr>
        <w:tblW w:w="8900" w:type="dxa"/>
        <w:jc w:val="center"/>
        <w:tblLook w:val="04A0" w:firstRow="1" w:lastRow="0" w:firstColumn="1" w:lastColumn="0" w:noHBand="0" w:noVBand="1"/>
      </w:tblPr>
      <w:tblGrid>
        <w:gridCol w:w="1080"/>
        <w:gridCol w:w="1340"/>
        <w:gridCol w:w="1308"/>
        <w:gridCol w:w="966"/>
        <w:gridCol w:w="966"/>
        <w:gridCol w:w="1080"/>
        <w:gridCol w:w="1080"/>
        <w:gridCol w:w="1080"/>
      </w:tblGrid>
      <w:tr w:rsidR="002B7951" w:rsidRPr="0073341A" w:rsidTr="004F52AC">
        <w:trPr>
          <w:trHeight w:val="259"/>
          <w:jc w:val="center"/>
        </w:trPr>
        <w:tc>
          <w:tcPr>
            <w:tcW w:w="1080" w:type="dxa"/>
            <w:vMerge w:val="restart"/>
            <w:tcBorders>
              <w:top w:val="single" w:sz="4" w:space="0" w:color="auto"/>
              <w:left w:val="nil"/>
              <w:bottom w:val="single" w:sz="4" w:space="0" w:color="000000"/>
              <w:right w:val="nil"/>
            </w:tcBorders>
            <w:shd w:val="clear" w:color="000000" w:fill="FFFFFF"/>
            <w:noWrap/>
            <w:vAlign w:val="center"/>
            <w:hideMark/>
          </w:tcPr>
          <w:p w:rsidR="00FD782B" w:rsidRPr="0073341A" w:rsidRDefault="00FD782B" w:rsidP="004F52AC">
            <w:pPr>
              <w:widowControl/>
              <w:jc w:val="center"/>
              <w:rPr>
                <w:rFonts w:ascii="宋体" w:eastAsia="宋体" w:hAnsi="宋体" w:cs="宋体"/>
                <w:b/>
                <w:bCs/>
                <w:color w:val="000000" w:themeColor="text1"/>
                <w:kern w:val="0"/>
                <w:sz w:val="20"/>
                <w:szCs w:val="20"/>
                <w:highlight w:val="yellow"/>
              </w:rPr>
            </w:pPr>
            <w:r w:rsidRPr="0073341A">
              <w:rPr>
                <w:rFonts w:ascii="宋体" w:eastAsia="宋体" w:hAnsi="宋体" w:cs="宋体" w:hint="eastAsia"/>
                <w:b/>
                <w:bCs/>
                <w:color w:val="000000" w:themeColor="text1"/>
                <w:kern w:val="0"/>
                <w:sz w:val="20"/>
                <w:szCs w:val="20"/>
              </w:rPr>
              <w:t>序号</w:t>
            </w:r>
          </w:p>
        </w:tc>
        <w:tc>
          <w:tcPr>
            <w:tcW w:w="1340" w:type="dxa"/>
            <w:vMerge w:val="restart"/>
            <w:tcBorders>
              <w:top w:val="single" w:sz="4" w:space="0" w:color="auto"/>
              <w:left w:val="nil"/>
              <w:bottom w:val="single" w:sz="4" w:space="0" w:color="000000"/>
              <w:right w:val="nil"/>
            </w:tcBorders>
            <w:shd w:val="clear" w:color="000000" w:fill="FFFFFF"/>
            <w:noWrap/>
            <w:vAlign w:val="center"/>
            <w:hideMark/>
          </w:tcPr>
          <w:p w:rsidR="00FD782B" w:rsidRPr="0073341A" w:rsidRDefault="00FD782B" w:rsidP="004F52AC">
            <w:pPr>
              <w:widowControl/>
              <w:jc w:val="center"/>
              <w:rPr>
                <w:rFonts w:ascii="宋体" w:eastAsia="宋体" w:hAnsi="宋体" w:cs="宋体"/>
                <w:b/>
                <w:bCs/>
                <w:color w:val="000000" w:themeColor="text1"/>
                <w:kern w:val="0"/>
                <w:sz w:val="20"/>
                <w:szCs w:val="20"/>
                <w:highlight w:val="yellow"/>
              </w:rPr>
            </w:pPr>
            <w:r w:rsidRPr="0073341A">
              <w:rPr>
                <w:rFonts w:ascii="宋体" w:eastAsia="宋体" w:hAnsi="宋体" w:cs="宋体" w:hint="eastAsia"/>
                <w:b/>
                <w:bCs/>
                <w:color w:val="000000" w:themeColor="text1"/>
                <w:kern w:val="0"/>
                <w:sz w:val="20"/>
                <w:szCs w:val="20"/>
              </w:rPr>
              <w:t>省份</w:t>
            </w:r>
          </w:p>
        </w:tc>
        <w:tc>
          <w:tcPr>
            <w:tcW w:w="3240" w:type="dxa"/>
            <w:gridSpan w:val="3"/>
            <w:tcBorders>
              <w:top w:val="single" w:sz="4" w:space="0" w:color="auto"/>
              <w:left w:val="nil"/>
              <w:bottom w:val="single" w:sz="4" w:space="0" w:color="auto"/>
              <w:right w:val="nil"/>
            </w:tcBorders>
            <w:shd w:val="clear" w:color="auto" w:fill="auto"/>
            <w:noWrap/>
            <w:vAlign w:val="bottom"/>
            <w:hideMark/>
          </w:tcPr>
          <w:p w:rsidR="00FD782B" w:rsidRPr="0073341A" w:rsidRDefault="00FD782B" w:rsidP="004F52AC">
            <w:pPr>
              <w:widowControl/>
              <w:jc w:val="center"/>
              <w:rPr>
                <w:rFonts w:ascii="宋体" w:eastAsia="宋体" w:hAnsi="宋体" w:cs="宋体"/>
                <w:b/>
                <w:bCs/>
                <w:color w:val="000000" w:themeColor="text1"/>
                <w:kern w:val="0"/>
                <w:sz w:val="20"/>
                <w:szCs w:val="20"/>
              </w:rPr>
            </w:pPr>
            <w:r w:rsidRPr="0073341A">
              <w:rPr>
                <w:rFonts w:ascii="宋体" w:eastAsia="宋体" w:hAnsi="宋体" w:cs="宋体" w:hint="eastAsia"/>
                <w:b/>
                <w:bCs/>
                <w:color w:val="000000" w:themeColor="text1"/>
                <w:kern w:val="0"/>
                <w:sz w:val="20"/>
                <w:szCs w:val="20"/>
              </w:rPr>
              <w:t>2019</w:t>
            </w:r>
            <w:r w:rsidR="00223309">
              <w:rPr>
                <w:rFonts w:ascii="宋体" w:eastAsia="宋体" w:hAnsi="宋体" w:cs="宋体" w:hint="eastAsia"/>
                <w:b/>
                <w:bCs/>
                <w:color w:val="000000" w:themeColor="text1"/>
                <w:kern w:val="0"/>
                <w:sz w:val="20"/>
                <w:szCs w:val="20"/>
              </w:rPr>
              <w:t>年</w:t>
            </w:r>
            <w:r w:rsidRPr="0073341A">
              <w:rPr>
                <w:rFonts w:ascii="宋体" w:eastAsia="宋体" w:hAnsi="宋体" w:cs="宋体" w:hint="eastAsia"/>
                <w:b/>
                <w:bCs/>
                <w:color w:val="000000" w:themeColor="text1"/>
                <w:kern w:val="0"/>
                <w:sz w:val="20"/>
                <w:szCs w:val="20"/>
              </w:rPr>
              <w:t>文科</w:t>
            </w:r>
          </w:p>
        </w:tc>
        <w:tc>
          <w:tcPr>
            <w:tcW w:w="3240" w:type="dxa"/>
            <w:gridSpan w:val="3"/>
            <w:tcBorders>
              <w:top w:val="single" w:sz="4" w:space="0" w:color="auto"/>
              <w:left w:val="nil"/>
              <w:bottom w:val="single" w:sz="4" w:space="0" w:color="auto"/>
              <w:right w:val="nil"/>
            </w:tcBorders>
            <w:shd w:val="clear" w:color="auto" w:fill="auto"/>
            <w:noWrap/>
            <w:vAlign w:val="bottom"/>
            <w:hideMark/>
          </w:tcPr>
          <w:p w:rsidR="00FD782B" w:rsidRPr="0073341A" w:rsidRDefault="00FD782B" w:rsidP="004F52AC">
            <w:pPr>
              <w:widowControl/>
              <w:jc w:val="center"/>
              <w:rPr>
                <w:rFonts w:ascii="宋体" w:eastAsia="宋体" w:hAnsi="宋体" w:cs="宋体"/>
                <w:b/>
                <w:bCs/>
                <w:color w:val="000000" w:themeColor="text1"/>
                <w:kern w:val="0"/>
                <w:sz w:val="20"/>
                <w:szCs w:val="20"/>
              </w:rPr>
            </w:pPr>
            <w:r w:rsidRPr="0073341A">
              <w:rPr>
                <w:rFonts w:ascii="宋体" w:eastAsia="宋体" w:hAnsi="宋体" w:cs="宋体" w:hint="eastAsia"/>
                <w:b/>
                <w:bCs/>
                <w:color w:val="000000" w:themeColor="text1"/>
                <w:kern w:val="0"/>
                <w:sz w:val="20"/>
                <w:szCs w:val="20"/>
              </w:rPr>
              <w:t>2019</w:t>
            </w:r>
            <w:r w:rsidR="00223309">
              <w:rPr>
                <w:rFonts w:ascii="宋体" w:eastAsia="宋体" w:hAnsi="宋体" w:cs="宋体" w:hint="eastAsia"/>
                <w:b/>
                <w:bCs/>
                <w:color w:val="000000" w:themeColor="text1"/>
                <w:kern w:val="0"/>
                <w:sz w:val="20"/>
                <w:szCs w:val="20"/>
              </w:rPr>
              <w:t>年</w:t>
            </w:r>
            <w:r w:rsidRPr="0073341A">
              <w:rPr>
                <w:rFonts w:ascii="宋体" w:eastAsia="宋体" w:hAnsi="宋体" w:cs="宋体" w:hint="eastAsia"/>
                <w:b/>
                <w:bCs/>
                <w:color w:val="000000" w:themeColor="text1"/>
                <w:kern w:val="0"/>
                <w:sz w:val="20"/>
                <w:szCs w:val="20"/>
              </w:rPr>
              <w:t>理科</w:t>
            </w:r>
          </w:p>
        </w:tc>
      </w:tr>
      <w:tr w:rsidR="00FD782B" w:rsidRPr="0073341A" w:rsidTr="004F52AC">
        <w:trPr>
          <w:trHeight w:val="259"/>
          <w:jc w:val="center"/>
        </w:trPr>
        <w:tc>
          <w:tcPr>
            <w:tcW w:w="1080" w:type="dxa"/>
            <w:vMerge/>
            <w:tcBorders>
              <w:top w:val="single" w:sz="4" w:space="0" w:color="auto"/>
              <w:left w:val="nil"/>
              <w:bottom w:val="single" w:sz="4" w:space="0" w:color="000000"/>
              <w:right w:val="nil"/>
            </w:tcBorders>
            <w:vAlign w:val="center"/>
            <w:hideMark/>
          </w:tcPr>
          <w:p w:rsidR="00FD782B" w:rsidRPr="0073341A" w:rsidRDefault="00FD782B" w:rsidP="004F52AC">
            <w:pPr>
              <w:widowControl/>
              <w:jc w:val="left"/>
              <w:rPr>
                <w:rFonts w:ascii="宋体" w:eastAsia="宋体" w:hAnsi="宋体" w:cs="宋体"/>
                <w:b/>
                <w:bCs/>
                <w:color w:val="000000" w:themeColor="text1"/>
                <w:kern w:val="0"/>
                <w:sz w:val="20"/>
                <w:szCs w:val="20"/>
              </w:rPr>
            </w:pPr>
          </w:p>
        </w:tc>
        <w:tc>
          <w:tcPr>
            <w:tcW w:w="1340" w:type="dxa"/>
            <w:vMerge/>
            <w:tcBorders>
              <w:top w:val="single" w:sz="4" w:space="0" w:color="auto"/>
              <w:left w:val="nil"/>
              <w:bottom w:val="single" w:sz="4" w:space="0" w:color="000000"/>
              <w:right w:val="nil"/>
            </w:tcBorders>
            <w:vAlign w:val="center"/>
            <w:hideMark/>
          </w:tcPr>
          <w:p w:rsidR="00FD782B" w:rsidRPr="0073341A" w:rsidRDefault="00FD782B" w:rsidP="004F52AC">
            <w:pPr>
              <w:widowControl/>
              <w:jc w:val="left"/>
              <w:rPr>
                <w:rFonts w:ascii="宋体" w:eastAsia="宋体" w:hAnsi="宋体" w:cs="宋体"/>
                <w:b/>
                <w:bCs/>
                <w:color w:val="000000" w:themeColor="text1"/>
                <w:kern w:val="0"/>
                <w:sz w:val="20"/>
                <w:szCs w:val="20"/>
              </w:rPr>
            </w:pPr>
          </w:p>
        </w:tc>
        <w:tc>
          <w:tcPr>
            <w:tcW w:w="1308" w:type="dxa"/>
            <w:tcBorders>
              <w:top w:val="nil"/>
              <w:left w:val="nil"/>
              <w:bottom w:val="single" w:sz="4" w:space="0" w:color="auto"/>
              <w:right w:val="nil"/>
            </w:tcBorders>
            <w:shd w:val="clear" w:color="auto" w:fill="auto"/>
            <w:noWrap/>
            <w:vAlign w:val="bottom"/>
            <w:hideMark/>
          </w:tcPr>
          <w:p w:rsidR="00FD782B" w:rsidRPr="0073341A" w:rsidRDefault="00FD782B" w:rsidP="004F52AC">
            <w:pPr>
              <w:widowControl/>
              <w:jc w:val="center"/>
              <w:rPr>
                <w:rFonts w:ascii="宋体" w:eastAsia="宋体" w:hAnsi="宋体" w:cs="宋体"/>
                <w:b/>
                <w:bCs/>
                <w:color w:val="000000" w:themeColor="text1"/>
                <w:kern w:val="0"/>
                <w:sz w:val="20"/>
                <w:szCs w:val="20"/>
              </w:rPr>
            </w:pPr>
            <w:r w:rsidRPr="0073341A">
              <w:rPr>
                <w:rFonts w:ascii="宋体" w:eastAsia="宋体" w:hAnsi="宋体" w:cs="宋体" w:hint="eastAsia"/>
                <w:b/>
                <w:bCs/>
                <w:color w:val="000000" w:themeColor="text1"/>
                <w:kern w:val="0"/>
                <w:sz w:val="20"/>
                <w:szCs w:val="20"/>
              </w:rPr>
              <w:t>投档线</w:t>
            </w:r>
          </w:p>
        </w:tc>
        <w:tc>
          <w:tcPr>
            <w:tcW w:w="966" w:type="dxa"/>
            <w:tcBorders>
              <w:top w:val="nil"/>
              <w:left w:val="nil"/>
              <w:bottom w:val="single" w:sz="4" w:space="0" w:color="auto"/>
              <w:right w:val="nil"/>
            </w:tcBorders>
            <w:shd w:val="clear" w:color="auto" w:fill="auto"/>
            <w:noWrap/>
            <w:vAlign w:val="bottom"/>
            <w:hideMark/>
          </w:tcPr>
          <w:p w:rsidR="00FD782B" w:rsidRPr="0073341A" w:rsidRDefault="00FD782B" w:rsidP="004F52AC">
            <w:pPr>
              <w:widowControl/>
              <w:jc w:val="center"/>
              <w:rPr>
                <w:rFonts w:ascii="宋体" w:eastAsia="宋体" w:hAnsi="宋体" w:cs="宋体"/>
                <w:b/>
                <w:bCs/>
                <w:color w:val="000000" w:themeColor="text1"/>
                <w:kern w:val="0"/>
                <w:sz w:val="20"/>
                <w:szCs w:val="20"/>
              </w:rPr>
            </w:pPr>
            <w:r w:rsidRPr="0073341A">
              <w:rPr>
                <w:rFonts w:ascii="宋体" w:eastAsia="宋体" w:hAnsi="宋体" w:cs="宋体" w:hint="eastAsia"/>
                <w:b/>
                <w:bCs/>
                <w:color w:val="000000" w:themeColor="text1"/>
                <w:kern w:val="0"/>
                <w:sz w:val="20"/>
                <w:szCs w:val="20"/>
              </w:rPr>
              <w:t>最高线</w:t>
            </w:r>
          </w:p>
        </w:tc>
        <w:tc>
          <w:tcPr>
            <w:tcW w:w="966" w:type="dxa"/>
            <w:tcBorders>
              <w:top w:val="nil"/>
              <w:left w:val="nil"/>
              <w:bottom w:val="single" w:sz="4" w:space="0" w:color="auto"/>
              <w:right w:val="nil"/>
            </w:tcBorders>
            <w:shd w:val="clear" w:color="auto" w:fill="auto"/>
            <w:noWrap/>
            <w:vAlign w:val="bottom"/>
            <w:hideMark/>
          </w:tcPr>
          <w:p w:rsidR="00FD782B" w:rsidRPr="0073341A" w:rsidRDefault="00FD782B" w:rsidP="004F52AC">
            <w:pPr>
              <w:widowControl/>
              <w:jc w:val="center"/>
              <w:rPr>
                <w:rFonts w:ascii="宋体" w:eastAsia="宋体" w:hAnsi="宋体" w:cs="宋体"/>
                <w:b/>
                <w:bCs/>
                <w:color w:val="000000" w:themeColor="text1"/>
                <w:kern w:val="0"/>
                <w:sz w:val="20"/>
                <w:szCs w:val="20"/>
              </w:rPr>
            </w:pPr>
            <w:r w:rsidRPr="0073341A">
              <w:rPr>
                <w:rFonts w:ascii="宋体" w:eastAsia="宋体" w:hAnsi="宋体" w:cs="宋体" w:hint="eastAsia"/>
                <w:b/>
                <w:bCs/>
                <w:color w:val="000000" w:themeColor="text1"/>
                <w:kern w:val="0"/>
                <w:sz w:val="20"/>
                <w:szCs w:val="20"/>
              </w:rPr>
              <w:t>最低线</w:t>
            </w:r>
          </w:p>
        </w:tc>
        <w:tc>
          <w:tcPr>
            <w:tcW w:w="1080" w:type="dxa"/>
            <w:tcBorders>
              <w:top w:val="nil"/>
              <w:left w:val="nil"/>
              <w:bottom w:val="single" w:sz="4" w:space="0" w:color="auto"/>
              <w:right w:val="nil"/>
            </w:tcBorders>
            <w:shd w:val="clear" w:color="auto" w:fill="auto"/>
            <w:noWrap/>
            <w:vAlign w:val="bottom"/>
            <w:hideMark/>
          </w:tcPr>
          <w:p w:rsidR="00FD782B" w:rsidRPr="0073341A" w:rsidRDefault="00FD782B" w:rsidP="004F52AC">
            <w:pPr>
              <w:widowControl/>
              <w:jc w:val="center"/>
              <w:rPr>
                <w:rFonts w:ascii="宋体" w:eastAsia="宋体" w:hAnsi="宋体" w:cs="宋体"/>
                <w:b/>
                <w:bCs/>
                <w:color w:val="000000" w:themeColor="text1"/>
                <w:kern w:val="0"/>
                <w:sz w:val="20"/>
                <w:szCs w:val="20"/>
              </w:rPr>
            </w:pPr>
            <w:r w:rsidRPr="0073341A">
              <w:rPr>
                <w:rFonts w:ascii="宋体" w:eastAsia="宋体" w:hAnsi="宋体" w:cs="宋体" w:hint="eastAsia"/>
                <w:b/>
                <w:bCs/>
                <w:color w:val="000000" w:themeColor="text1"/>
                <w:kern w:val="0"/>
                <w:sz w:val="20"/>
                <w:szCs w:val="20"/>
              </w:rPr>
              <w:t>投档线</w:t>
            </w:r>
          </w:p>
        </w:tc>
        <w:tc>
          <w:tcPr>
            <w:tcW w:w="1080" w:type="dxa"/>
            <w:tcBorders>
              <w:top w:val="nil"/>
              <w:left w:val="nil"/>
              <w:bottom w:val="single" w:sz="4" w:space="0" w:color="auto"/>
              <w:right w:val="nil"/>
            </w:tcBorders>
            <w:shd w:val="clear" w:color="auto" w:fill="auto"/>
            <w:noWrap/>
            <w:vAlign w:val="bottom"/>
            <w:hideMark/>
          </w:tcPr>
          <w:p w:rsidR="00FD782B" w:rsidRPr="0073341A" w:rsidRDefault="00FD782B" w:rsidP="004F52AC">
            <w:pPr>
              <w:widowControl/>
              <w:jc w:val="center"/>
              <w:rPr>
                <w:rFonts w:ascii="宋体" w:eastAsia="宋体" w:hAnsi="宋体" w:cs="宋体"/>
                <w:b/>
                <w:bCs/>
                <w:color w:val="000000" w:themeColor="text1"/>
                <w:kern w:val="0"/>
                <w:sz w:val="20"/>
                <w:szCs w:val="20"/>
              </w:rPr>
            </w:pPr>
            <w:r w:rsidRPr="0073341A">
              <w:rPr>
                <w:rFonts w:ascii="宋体" w:eastAsia="宋体" w:hAnsi="宋体" w:cs="宋体" w:hint="eastAsia"/>
                <w:b/>
                <w:bCs/>
                <w:color w:val="000000" w:themeColor="text1"/>
                <w:kern w:val="0"/>
                <w:sz w:val="20"/>
                <w:szCs w:val="20"/>
              </w:rPr>
              <w:t>最高线</w:t>
            </w:r>
          </w:p>
        </w:tc>
        <w:tc>
          <w:tcPr>
            <w:tcW w:w="1080" w:type="dxa"/>
            <w:tcBorders>
              <w:top w:val="nil"/>
              <w:left w:val="nil"/>
              <w:bottom w:val="single" w:sz="4" w:space="0" w:color="auto"/>
              <w:right w:val="nil"/>
            </w:tcBorders>
            <w:shd w:val="clear" w:color="auto" w:fill="auto"/>
            <w:noWrap/>
            <w:vAlign w:val="bottom"/>
            <w:hideMark/>
          </w:tcPr>
          <w:p w:rsidR="00FD782B" w:rsidRPr="0073341A" w:rsidRDefault="00FD782B" w:rsidP="004F52AC">
            <w:pPr>
              <w:widowControl/>
              <w:jc w:val="center"/>
              <w:rPr>
                <w:rFonts w:ascii="宋体" w:eastAsia="宋体" w:hAnsi="宋体" w:cs="宋体"/>
                <w:b/>
                <w:bCs/>
                <w:color w:val="000000" w:themeColor="text1"/>
                <w:kern w:val="0"/>
                <w:sz w:val="20"/>
                <w:szCs w:val="20"/>
              </w:rPr>
            </w:pPr>
            <w:r w:rsidRPr="0073341A">
              <w:rPr>
                <w:rFonts w:ascii="宋体" w:eastAsia="宋体" w:hAnsi="宋体" w:cs="宋体" w:hint="eastAsia"/>
                <w:b/>
                <w:bCs/>
                <w:color w:val="000000" w:themeColor="text1"/>
                <w:kern w:val="0"/>
                <w:sz w:val="20"/>
                <w:szCs w:val="20"/>
              </w:rPr>
              <w:t>最低线</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1</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北京</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480</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527</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505</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423</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497</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473</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2</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天津</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428</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473</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453</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400</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470</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433</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河北</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461</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538</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476</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379</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494</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418</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河北对口</w:t>
            </w:r>
          </w:p>
        </w:tc>
        <w:tc>
          <w:tcPr>
            <w:tcW w:w="1308" w:type="dxa"/>
            <w:tcBorders>
              <w:top w:val="nil"/>
              <w:left w:val="nil"/>
              <w:bottom w:val="nil"/>
              <w:right w:val="nil"/>
            </w:tcBorders>
            <w:shd w:val="clear" w:color="000000" w:fill="FFFFFF"/>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山西</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405</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495</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474</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352</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452</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416</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6</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内蒙</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436</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521</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449</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352</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468</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390</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7</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辽宁</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482</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538</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521</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369</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495</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453</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8</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吉林</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372</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474</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438</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350</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461</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415</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9</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黑龙江</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348</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466</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432</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324</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455</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404</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10</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上海</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403</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428</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400</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11</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江苏</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277</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305</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291</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307</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323</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309</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12</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浙江</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496</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577</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526</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13</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安徽</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504</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544</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529</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426</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481</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471</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14</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福建</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464</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495</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482</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393</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454</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426</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15</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江西</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502</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539</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518</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449</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476</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467</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16</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山东</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503</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526</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521</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443</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511</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477</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17</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河南</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447</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526</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513</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385</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500</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479</w:t>
            </w:r>
          </w:p>
        </w:tc>
      </w:tr>
      <w:tr w:rsidR="00FD782B" w:rsidRPr="0073341A" w:rsidTr="004F52AC">
        <w:trPr>
          <w:trHeight w:val="255"/>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18</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湖北</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445</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505</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488</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388</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473</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438</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19</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湖南</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465</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519</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496</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384</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468</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415</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20</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广东</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455</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518</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509</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390</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483</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439</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21</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广西</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388</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442</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375</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347</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450</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386</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22</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海南</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522</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609</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583</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481</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544</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537</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23</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重庆</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458</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520</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508</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435</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513</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484</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24</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四川</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472</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523</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490</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459</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526</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466</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25</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贵州</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453</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519</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501</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369</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446</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414</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26</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云南</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480</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542</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512</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435</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507</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457</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27</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陕西</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400</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509</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482</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363</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464</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435</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28</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甘肃</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400</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508</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477</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366</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454</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423</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29</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青海</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405</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446</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445</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348</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402</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380</w:t>
            </w:r>
          </w:p>
        </w:tc>
      </w:tr>
      <w:tr w:rsidR="00FD782B" w:rsidRPr="0073341A" w:rsidTr="004F52AC">
        <w:trPr>
          <w:trHeight w:val="282"/>
          <w:jc w:val="center"/>
        </w:trPr>
        <w:tc>
          <w:tcPr>
            <w:tcW w:w="108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30</w:t>
            </w:r>
          </w:p>
        </w:tc>
        <w:tc>
          <w:tcPr>
            <w:tcW w:w="1340"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宁夏</w:t>
            </w:r>
          </w:p>
        </w:tc>
        <w:tc>
          <w:tcPr>
            <w:tcW w:w="1308" w:type="dxa"/>
            <w:tcBorders>
              <w:top w:val="nil"/>
              <w:left w:val="nil"/>
              <w:bottom w:val="nil"/>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455</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519</w:t>
            </w:r>
          </w:p>
        </w:tc>
        <w:tc>
          <w:tcPr>
            <w:tcW w:w="966"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502</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381</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447</w:t>
            </w:r>
          </w:p>
        </w:tc>
        <w:tc>
          <w:tcPr>
            <w:tcW w:w="1080" w:type="dxa"/>
            <w:tcBorders>
              <w:top w:val="nil"/>
              <w:left w:val="nil"/>
              <w:bottom w:val="nil"/>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420</w:t>
            </w:r>
          </w:p>
        </w:tc>
      </w:tr>
      <w:tr w:rsidR="00FD782B" w:rsidRPr="0073341A" w:rsidTr="004F52AC">
        <w:trPr>
          <w:trHeight w:val="282"/>
          <w:jc w:val="center"/>
        </w:trPr>
        <w:tc>
          <w:tcPr>
            <w:tcW w:w="1080" w:type="dxa"/>
            <w:tcBorders>
              <w:top w:val="nil"/>
              <w:left w:val="nil"/>
              <w:bottom w:val="single" w:sz="4" w:space="0" w:color="auto"/>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31</w:t>
            </w:r>
          </w:p>
        </w:tc>
        <w:tc>
          <w:tcPr>
            <w:tcW w:w="1340" w:type="dxa"/>
            <w:tcBorders>
              <w:top w:val="nil"/>
              <w:left w:val="nil"/>
              <w:bottom w:val="single" w:sz="4" w:space="0" w:color="auto"/>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新疆</w:t>
            </w:r>
          </w:p>
        </w:tc>
        <w:tc>
          <w:tcPr>
            <w:tcW w:w="1308" w:type="dxa"/>
            <w:tcBorders>
              <w:top w:val="nil"/>
              <w:left w:val="nil"/>
              <w:bottom w:val="single" w:sz="4" w:space="0" w:color="auto"/>
              <w:right w:val="nil"/>
            </w:tcBorders>
            <w:shd w:val="clear" w:color="000000" w:fill="FFFFFF"/>
            <w:vAlign w:val="center"/>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387</w:t>
            </w:r>
          </w:p>
        </w:tc>
        <w:tc>
          <w:tcPr>
            <w:tcW w:w="966" w:type="dxa"/>
            <w:tcBorders>
              <w:top w:val="nil"/>
              <w:left w:val="nil"/>
              <w:bottom w:val="single" w:sz="4" w:space="0" w:color="auto"/>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495</w:t>
            </w:r>
          </w:p>
        </w:tc>
        <w:tc>
          <w:tcPr>
            <w:tcW w:w="966" w:type="dxa"/>
            <w:tcBorders>
              <w:top w:val="nil"/>
              <w:left w:val="nil"/>
              <w:bottom w:val="single" w:sz="4" w:space="0" w:color="auto"/>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444</w:t>
            </w:r>
          </w:p>
        </w:tc>
        <w:tc>
          <w:tcPr>
            <w:tcW w:w="1080" w:type="dxa"/>
            <w:tcBorders>
              <w:top w:val="nil"/>
              <w:left w:val="nil"/>
              <w:bottom w:val="single" w:sz="4" w:space="0" w:color="auto"/>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326</w:t>
            </w:r>
          </w:p>
        </w:tc>
        <w:tc>
          <w:tcPr>
            <w:tcW w:w="1080" w:type="dxa"/>
            <w:tcBorders>
              <w:top w:val="nil"/>
              <w:left w:val="nil"/>
              <w:bottom w:val="single" w:sz="4" w:space="0" w:color="auto"/>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430</w:t>
            </w:r>
          </w:p>
        </w:tc>
        <w:tc>
          <w:tcPr>
            <w:tcW w:w="1080" w:type="dxa"/>
            <w:tcBorders>
              <w:top w:val="nil"/>
              <w:left w:val="nil"/>
              <w:bottom w:val="single" w:sz="4" w:space="0" w:color="auto"/>
              <w:right w:val="nil"/>
            </w:tcBorders>
            <w:shd w:val="clear" w:color="000000" w:fill="FFFFFF"/>
            <w:noWrap/>
            <w:vAlign w:val="bottom"/>
            <w:hideMark/>
          </w:tcPr>
          <w:p w:rsidR="00FD782B" w:rsidRPr="0073341A" w:rsidRDefault="00FD782B" w:rsidP="004F52AC">
            <w:pPr>
              <w:widowControl/>
              <w:jc w:val="center"/>
              <w:rPr>
                <w:rFonts w:ascii="宋体" w:eastAsia="宋体" w:hAnsi="宋体" w:cs="宋体"/>
                <w:color w:val="000000" w:themeColor="text1"/>
                <w:kern w:val="0"/>
                <w:sz w:val="20"/>
                <w:szCs w:val="20"/>
              </w:rPr>
            </w:pPr>
            <w:r w:rsidRPr="0073341A">
              <w:rPr>
                <w:rFonts w:ascii="宋体" w:eastAsia="宋体" w:hAnsi="宋体" w:cs="宋体" w:hint="eastAsia"/>
                <w:color w:val="000000" w:themeColor="text1"/>
                <w:kern w:val="0"/>
                <w:sz w:val="20"/>
                <w:szCs w:val="20"/>
              </w:rPr>
              <w:t>398</w:t>
            </w:r>
          </w:p>
        </w:tc>
      </w:tr>
    </w:tbl>
    <w:p w:rsidR="00A25A7E" w:rsidRDefault="00971D5F" w:rsidP="00223309">
      <w:pPr>
        <w:ind w:firstLineChars="200" w:firstLine="602"/>
        <w:jc w:val="left"/>
        <w:rPr>
          <w:rFonts w:ascii="黑体" w:eastAsia="黑体" w:hAnsi="黑体"/>
          <w:b/>
          <w:sz w:val="30"/>
          <w:szCs w:val="30"/>
        </w:rPr>
      </w:pPr>
      <w:r>
        <w:rPr>
          <w:rFonts w:ascii="黑体" w:eastAsia="黑体" w:hAnsi="黑体" w:hint="eastAsia"/>
          <w:b/>
          <w:sz w:val="30"/>
          <w:szCs w:val="30"/>
        </w:rPr>
        <w:t>二、师资与教学条件</w:t>
      </w:r>
    </w:p>
    <w:p w:rsidR="00971D5F" w:rsidRPr="00BA7F7B" w:rsidRDefault="00971D5F" w:rsidP="00BA7F7B">
      <w:pPr>
        <w:ind w:firstLineChars="100" w:firstLine="281"/>
        <w:jc w:val="left"/>
        <w:rPr>
          <w:rFonts w:ascii="黑体" w:eastAsia="黑体" w:hAnsi="黑体"/>
          <w:b/>
          <w:sz w:val="28"/>
          <w:szCs w:val="28"/>
        </w:rPr>
      </w:pPr>
      <w:r w:rsidRPr="00BA7F7B">
        <w:rPr>
          <w:rFonts w:ascii="黑体" w:eastAsia="黑体" w:hAnsi="黑体" w:hint="eastAsia"/>
          <w:b/>
          <w:sz w:val="28"/>
          <w:szCs w:val="28"/>
        </w:rPr>
        <w:t>（一）师资队伍基本情况</w:t>
      </w:r>
      <w:r w:rsidR="00436770">
        <w:rPr>
          <w:rFonts w:ascii="黑体" w:eastAsia="黑体" w:hAnsi="黑体" w:hint="eastAsia"/>
          <w:b/>
          <w:sz w:val="28"/>
          <w:szCs w:val="28"/>
        </w:rPr>
        <w:t xml:space="preserve"> </w:t>
      </w:r>
    </w:p>
    <w:p w:rsidR="001550C5" w:rsidRPr="0073341A" w:rsidRDefault="00087870" w:rsidP="00223309">
      <w:pPr>
        <w:spacing w:line="400" w:lineRule="exact"/>
        <w:ind w:firstLineChars="200" w:firstLine="480"/>
        <w:jc w:val="left"/>
        <w:rPr>
          <w:rFonts w:asciiTheme="minorEastAsia" w:hAnsiTheme="minorEastAsia"/>
          <w:color w:val="000000" w:themeColor="text1"/>
          <w:sz w:val="24"/>
          <w:szCs w:val="24"/>
        </w:rPr>
      </w:pPr>
      <w:r w:rsidRPr="0073341A">
        <w:rPr>
          <w:rFonts w:asciiTheme="minorEastAsia" w:hAnsiTheme="minorEastAsia" w:hint="eastAsia"/>
          <w:color w:val="000000" w:themeColor="text1"/>
          <w:sz w:val="24"/>
          <w:szCs w:val="24"/>
        </w:rPr>
        <w:t>目前学院拥有专任教师720名，外聘教师30名，生师比总体为20:1</w:t>
      </w:r>
      <w:r w:rsidR="0025319A">
        <w:rPr>
          <w:rFonts w:asciiTheme="minorEastAsia" w:hAnsiTheme="minorEastAsia" w:hint="eastAsia"/>
          <w:color w:val="000000" w:themeColor="text1"/>
          <w:sz w:val="24"/>
          <w:szCs w:val="24"/>
        </w:rPr>
        <w:t>。</w:t>
      </w:r>
      <w:r w:rsidRPr="0073341A">
        <w:rPr>
          <w:rFonts w:asciiTheme="minorEastAsia" w:hAnsiTheme="minorEastAsia" w:hint="eastAsia"/>
          <w:color w:val="000000" w:themeColor="text1"/>
          <w:sz w:val="24"/>
          <w:szCs w:val="24"/>
        </w:rPr>
        <w:t>专任教师中，教授、副教授382人，占专任教师总数的53.06%，具有硕士学位教师318人，占专任教师总数44.17%，具有博士学位教师92人，占专任教师的12.78%。</w:t>
      </w:r>
    </w:p>
    <w:p w:rsidR="00971D5F" w:rsidRPr="0073341A" w:rsidRDefault="00971D5F" w:rsidP="00BA7F7B">
      <w:pPr>
        <w:ind w:firstLineChars="100" w:firstLine="281"/>
        <w:jc w:val="left"/>
        <w:rPr>
          <w:rFonts w:ascii="黑体" w:eastAsia="黑体" w:hAnsi="黑体"/>
          <w:b/>
          <w:color w:val="000000" w:themeColor="text1"/>
          <w:sz w:val="28"/>
          <w:szCs w:val="28"/>
        </w:rPr>
      </w:pPr>
      <w:r w:rsidRPr="0073341A">
        <w:rPr>
          <w:rFonts w:ascii="黑体" w:eastAsia="黑体" w:hAnsi="黑体" w:hint="eastAsia"/>
          <w:b/>
          <w:color w:val="000000" w:themeColor="text1"/>
          <w:sz w:val="28"/>
          <w:szCs w:val="28"/>
        </w:rPr>
        <w:t>（</w:t>
      </w:r>
      <w:r w:rsidR="0073341A" w:rsidRPr="0073341A">
        <w:rPr>
          <w:rFonts w:ascii="黑体" w:eastAsia="黑体" w:hAnsi="黑体" w:hint="eastAsia"/>
          <w:b/>
          <w:color w:val="000000" w:themeColor="text1"/>
          <w:sz w:val="28"/>
          <w:szCs w:val="28"/>
        </w:rPr>
        <w:t>二</w:t>
      </w:r>
      <w:r w:rsidRPr="0073341A">
        <w:rPr>
          <w:rFonts w:ascii="黑体" w:eastAsia="黑体" w:hAnsi="黑体" w:hint="eastAsia"/>
          <w:b/>
          <w:color w:val="000000" w:themeColor="text1"/>
          <w:sz w:val="28"/>
          <w:szCs w:val="28"/>
        </w:rPr>
        <w:t>）教学经费投入情况</w:t>
      </w:r>
    </w:p>
    <w:p w:rsidR="001550C5" w:rsidRPr="0073341A" w:rsidRDefault="001550C5" w:rsidP="00D64387">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73341A">
        <w:rPr>
          <w:rFonts w:asciiTheme="minorEastAsia" w:hAnsiTheme="minorEastAsia" w:hint="eastAsia"/>
          <w:color w:val="000000" w:themeColor="text1"/>
          <w:sz w:val="24"/>
          <w:szCs w:val="24"/>
        </w:rPr>
        <w:lastRenderedPageBreak/>
        <w:t>学院十分重视教学经费投入。</w:t>
      </w:r>
      <w:r w:rsidR="002F5139" w:rsidRPr="0073341A">
        <w:rPr>
          <w:rFonts w:asciiTheme="minorEastAsia" w:hAnsiTheme="minorEastAsia" w:hint="eastAsia"/>
          <w:color w:val="000000" w:themeColor="text1"/>
          <w:sz w:val="24"/>
          <w:szCs w:val="24"/>
        </w:rPr>
        <w:t>2</w:t>
      </w:r>
      <w:r w:rsidR="00EE0A22" w:rsidRPr="0073341A">
        <w:rPr>
          <w:rFonts w:asciiTheme="minorEastAsia" w:hAnsiTheme="minorEastAsia" w:hint="eastAsia"/>
          <w:color w:val="000000" w:themeColor="text1"/>
          <w:sz w:val="24"/>
          <w:szCs w:val="24"/>
        </w:rPr>
        <w:t>018</w:t>
      </w:r>
      <w:r w:rsidR="002F5139" w:rsidRPr="0073341A">
        <w:rPr>
          <w:rFonts w:asciiTheme="minorEastAsia" w:hAnsiTheme="minorEastAsia" w:hint="eastAsia"/>
          <w:color w:val="000000" w:themeColor="text1"/>
          <w:sz w:val="24"/>
          <w:szCs w:val="24"/>
        </w:rPr>
        <w:t>年</w:t>
      </w:r>
      <w:r w:rsidRPr="0073341A">
        <w:rPr>
          <w:rFonts w:asciiTheme="minorEastAsia" w:hAnsiTheme="minorEastAsia" w:hint="eastAsia"/>
          <w:color w:val="000000" w:themeColor="text1"/>
          <w:sz w:val="24"/>
          <w:szCs w:val="24"/>
        </w:rPr>
        <w:t>学校教育经费投入</w:t>
      </w:r>
      <w:r w:rsidR="004F52AC" w:rsidRPr="0073341A">
        <w:rPr>
          <w:rFonts w:asciiTheme="minorEastAsia" w:hAnsiTheme="minorEastAsia"/>
          <w:color w:val="000000" w:themeColor="text1"/>
          <w:sz w:val="24"/>
          <w:szCs w:val="24"/>
        </w:rPr>
        <w:t>14909.41</w:t>
      </w:r>
      <w:r w:rsidRPr="0073341A">
        <w:rPr>
          <w:rFonts w:asciiTheme="minorEastAsia" w:hAnsiTheme="minorEastAsia" w:hint="eastAsia"/>
          <w:color w:val="000000" w:themeColor="text1"/>
          <w:sz w:val="24"/>
          <w:szCs w:val="24"/>
        </w:rPr>
        <w:t>万元</w:t>
      </w:r>
      <w:r w:rsidR="002F5139" w:rsidRPr="0073341A">
        <w:rPr>
          <w:rFonts w:asciiTheme="minorEastAsia" w:hAnsiTheme="minorEastAsia" w:hint="eastAsia"/>
          <w:color w:val="000000" w:themeColor="text1"/>
          <w:sz w:val="24"/>
          <w:szCs w:val="24"/>
        </w:rPr>
        <w:t>，</w:t>
      </w:r>
      <w:r w:rsidRPr="0073341A">
        <w:rPr>
          <w:rFonts w:asciiTheme="minorEastAsia" w:hAnsiTheme="minorEastAsia" w:hint="eastAsia"/>
          <w:color w:val="000000" w:themeColor="text1"/>
          <w:sz w:val="24"/>
          <w:szCs w:val="24"/>
        </w:rPr>
        <w:t>学校教学日常运行经费支出</w:t>
      </w:r>
      <w:r w:rsidR="004F52AC" w:rsidRPr="0073341A">
        <w:rPr>
          <w:rFonts w:asciiTheme="minorEastAsia" w:hAnsiTheme="minorEastAsia"/>
          <w:color w:val="000000" w:themeColor="text1"/>
          <w:sz w:val="24"/>
          <w:szCs w:val="24"/>
        </w:rPr>
        <w:t>12945.68</w:t>
      </w:r>
      <w:r w:rsidRPr="0073341A">
        <w:rPr>
          <w:rFonts w:asciiTheme="minorEastAsia" w:hAnsiTheme="minorEastAsia" w:hint="eastAsia"/>
          <w:color w:val="000000" w:themeColor="text1"/>
          <w:sz w:val="24"/>
          <w:szCs w:val="24"/>
        </w:rPr>
        <w:t>万</w:t>
      </w:r>
      <w:r w:rsidR="00A64BB6" w:rsidRPr="0073341A">
        <w:rPr>
          <w:rFonts w:asciiTheme="minorEastAsia" w:hAnsiTheme="minorEastAsia" w:hint="eastAsia"/>
          <w:color w:val="000000" w:themeColor="text1"/>
          <w:sz w:val="24"/>
          <w:szCs w:val="24"/>
        </w:rPr>
        <w:t>元，生均</w:t>
      </w:r>
      <w:r w:rsidRPr="0073341A">
        <w:rPr>
          <w:rFonts w:asciiTheme="minorEastAsia" w:hAnsiTheme="minorEastAsia" w:hint="eastAsia"/>
          <w:color w:val="000000" w:themeColor="text1"/>
          <w:sz w:val="24"/>
          <w:szCs w:val="24"/>
        </w:rPr>
        <w:t>教学日常运行经费支出</w:t>
      </w:r>
      <w:r w:rsidR="00087870" w:rsidRPr="0073341A">
        <w:rPr>
          <w:rFonts w:asciiTheme="minorEastAsia" w:hAnsiTheme="minorEastAsia" w:hint="eastAsia"/>
          <w:color w:val="000000" w:themeColor="text1"/>
          <w:sz w:val="24"/>
          <w:szCs w:val="24"/>
        </w:rPr>
        <w:t>8733.51</w:t>
      </w:r>
      <w:r w:rsidRPr="0073341A">
        <w:rPr>
          <w:rFonts w:asciiTheme="minorEastAsia" w:hAnsiTheme="minorEastAsia" w:hint="eastAsia"/>
          <w:color w:val="000000" w:themeColor="text1"/>
          <w:sz w:val="24"/>
          <w:szCs w:val="24"/>
        </w:rPr>
        <w:t>元</w:t>
      </w:r>
      <w:r w:rsidR="00A64BB6" w:rsidRPr="0073341A">
        <w:rPr>
          <w:rFonts w:asciiTheme="minorEastAsia" w:hAnsiTheme="minorEastAsia" w:hint="eastAsia"/>
          <w:color w:val="000000" w:themeColor="text1"/>
          <w:sz w:val="24"/>
          <w:szCs w:val="24"/>
        </w:rPr>
        <w:t>/生，</w:t>
      </w:r>
      <w:r w:rsidRPr="0073341A">
        <w:rPr>
          <w:rFonts w:asciiTheme="minorEastAsia" w:hAnsiTheme="minorEastAsia" w:hint="eastAsia"/>
          <w:color w:val="000000" w:themeColor="text1"/>
          <w:sz w:val="24"/>
          <w:szCs w:val="24"/>
        </w:rPr>
        <w:t>实验经费</w:t>
      </w:r>
      <w:r w:rsidR="00093C22" w:rsidRPr="0073341A">
        <w:rPr>
          <w:rFonts w:asciiTheme="minorEastAsia" w:hAnsiTheme="minorEastAsia"/>
          <w:color w:val="000000" w:themeColor="text1"/>
          <w:sz w:val="24"/>
          <w:szCs w:val="24"/>
        </w:rPr>
        <w:t>202.87</w:t>
      </w:r>
      <w:r w:rsidRPr="0073341A">
        <w:rPr>
          <w:rFonts w:asciiTheme="minorEastAsia" w:hAnsiTheme="minorEastAsia" w:hint="eastAsia"/>
          <w:color w:val="000000" w:themeColor="text1"/>
          <w:sz w:val="24"/>
          <w:szCs w:val="24"/>
        </w:rPr>
        <w:t>万元，生均本科实验经费</w:t>
      </w:r>
      <w:r w:rsidR="00093C22" w:rsidRPr="0073341A">
        <w:rPr>
          <w:rFonts w:asciiTheme="minorEastAsia" w:hAnsiTheme="minorEastAsia" w:hint="eastAsia"/>
          <w:color w:val="000000" w:themeColor="text1"/>
          <w:sz w:val="24"/>
          <w:szCs w:val="24"/>
        </w:rPr>
        <w:t>136.86</w:t>
      </w:r>
      <w:r w:rsidRPr="0073341A">
        <w:rPr>
          <w:rFonts w:asciiTheme="minorEastAsia" w:hAnsiTheme="minorEastAsia" w:hint="eastAsia"/>
          <w:color w:val="000000" w:themeColor="text1"/>
          <w:sz w:val="24"/>
          <w:szCs w:val="24"/>
        </w:rPr>
        <w:t>元/</w:t>
      </w:r>
      <w:r w:rsidR="00A64BB6" w:rsidRPr="0073341A">
        <w:rPr>
          <w:rFonts w:asciiTheme="minorEastAsia" w:hAnsiTheme="minorEastAsia" w:hint="eastAsia"/>
          <w:color w:val="000000" w:themeColor="text1"/>
          <w:sz w:val="24"/>
          <w:szCs w:val="24"/>
        </w:rPr>
        <w:t>生；</w:t>
      </w:r>
      <w:r w:rsidRPr="0073341A">
        <w:rPr>
          <w:rFonts w:asciiTheme="minorEastAsia" w:hAnsiTheme="minorEastAsia" w:hint="eastAsia"/>
          <w:color w:val="000000" w:themeColor="text1"/>
          <w:sz w:val="24"/>
          <w:szCs w:val="24"/>
        </w:rPr>
        <w:t>实习经费支出</w:t>
      </w:r>
      <w:r w:rsidR="00093C22" w:rsidRPr="0073341A">
        <w:rPr>
          <w:rFonts w:asciiTheme="minorEastAsia" w:hAnsiTheme="minorEastAsia"/>
          <w:color w:val="000000" w:themeColor="text1"/>
          <w:sz w:val="24"/>
          <w:szCs w:val="24"/>
        </w:rPr>
        <w:t>1738.55</w:t>
      </w:r>
      <w:r w:rsidRPr="0073341A">
        <w:rPr>
          <w:rFonts w:asciiTheme="minorEastAsia" w:hAnsiTheme="minorEastAsia" w:hint="eastAsia"/>
          <w:color w:val="000000" w:themeColor="text1"/>
          <w:sz w:val="24"/>
          <w:szCs w:val="24"/>
        </w:rPr>
        <w:t>万元，生均本科实习经费</w:t>
      </w:r>
      <w:r w:rsidR="00093C22" w:rsidRPr="0073341A">
        <w:rPr>
          <w:rFonts w:asciiTheme="minorEastAsia" w:hAnsiTheme="minorEastAsia" w:hint="eastAsia"/>
          <w:color w:val="000000" w:themeColor="text1"/>
          <w:sz w:val="24"/>
          <w:szCs w:val="24"/>
        </w:rPr>
        <w:t>1172.87</w:t>
      </w:r>
      <w:r w:rsidRPr="0073341A">
        <w:rPr>
          <w:rFonts w:asciiTheme="minorEastAsia" w:hAnsiTheme="minorEastAsia" w:hint="eastAsia"/>
          <w:color w:val="000000" w:themeColor="text1"/>
          <w:sz w:val="24"/>
          <w:szCs w:val="24"/>
        </w:rPr>
        <w:t>元/生。</w:t>
      </w:r>
    </w:p>
    <w:p w:rsidR="00971D5F" w:rsidRPr="0073341A" w:rsidRDefault="00971D5F" w:rsidP="00BA7F7B">
      <w:pPr>
        <w:ind w:firstLineChars="100" w:firstLine="281"/>
        <w:jc w:val="left"/>
        <w:rPr>
          <w:rFonts w:ascii="黑体" w:eastAsia="黑体" w:hAnsi="黑体"/>
          <w:b/>
          <w:sz w:val="28"/>
          <w:szCs w:val="28"/>
        </w:rPr>
      </w:pPr>
      <w:r w:rsidRPr="0073341A">
        <w:rPr>
          <w:rFonts w:ascii="黑体" w:eastAsia="黑体" w:hAnsi="黑体" w:hint="eastAsia"/>
          <w:b/>
          <w:sz w:val="28"/>
          <w:szCs w:val="28"/>
        </w:rPr>
        <w:t>（</w:t>
      </w:r>
      <w:r w:rsidR="0073341A" w:rsidRPr="0073341A">
        <w:rPr>
          <w:rFonts w:ascii="黑体" w:eastAsia="黑体" w:hAnsi="黑体" w:hint="eastAsia"/>
          <w:b/>
          <w:sz w:val="28"/>
          <w:szCs w:val="28"/>
        </w:rPr>
        <w:t>三</w:t>
      </w:r>
      <w:r w:rsidRPr="0073341A">
        <w:rPr>
          <w:rFonts w:ascii="黑体" w:eastAsia="黑体" w:hAnsi="黑体" w:hint="eastAsia"/>
          <w:b/>
          <w:sz w:val="28"/>
          <w:szCs w:val="28"/>
        </w:rPr>
        <w:t>）</w:t>
      </w:r>
      <w:r w:rsidR="001550C5" w:rsidRPr="0073341A">
        <w:rPr>
          <w:rFonts w:ascii="黑体" w:eastAsia="黑体" w:hAnsi="黑体" w:hint="eastAsia"/>
          <w:b/>
          <w:sz w:val="28"/>
          <w:szCs w:val="28"/>
        </w:rPr>
        <w:t>教学条件</w:t>
      </w:r>
    </w:p>
    <w:p w:rsidR="008A6032" w:rsidRPr="0073341A" w:rsidRDefault="008A6032" w:rsidP="008A6032">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73341A">
        <w:rPr>
          <w:rFonts w:asciiTheme="minorEastAsia" w:hAnsiTheme="minorEastAsia" w:hint="eastAsia"/>
          <w:color w:val="000000" w:themeColor="text1"/>
          <w:sz w:val="24"/>
          <w:szCs w:val="24"/>
        </w:rPr>
        <w:t>学院拥有廊坊大学城和沧州渤海新区两个校区。廊坊大学城校区占地</w:t>
      </w:r>
      <w:r w:rsidRPr="0073341A">
        <w:rPr>
          <w:rFonts w:asciiTheme="minorEastAsia" w:hAnsiTheme="minorEastAsia"/>
          <w:color w:val="000000" w:themeColor="text1"/>
          <w:sz w:val="24"/>
          <w:szCs w:val="24"/>
        </w:rPr>
        <w:t>241684.50</w:t>
      </w:r>
      <w:r w:rsidRPr="0073341A">
        <w:rPr>
          <w:rFonts w:asciiTheme="minorEastAsia" w:hAnsiTheme="minorEastAsia" w:hint="eastAsia"/>
          <w:color w:val="000000" w:themeColor="text1"/>
          <w:sz w:val="24"/>
          <w:szCs w:val="24"/>
        </w:rPr>
        <w:t>平方米，建筑面积</w:t>
      </w:r>
      <w:r w:rsidRPr="0073341A">
        <w:rPr>
          <w:rFonts w:asciiTheme="minorEastAsia" w:hAnsiTheme="minorEastAsia"/>
          <w:color w:val="000000" w:themeColor="text1"/>
          <w:sz w:val="24"/>
          <w:szCs w:val="24"/>
        </w:rPr>
        <w:t>147268.73</w:t>
      </w:r>
      <w:r w:rsidRPr="0073341A">
        <w:rPr>
          <w:rFonts w:asciiTheme="minorEastAsia" w:hAnsiTheme="minorEastAsia" w:hint="eastAsia"/>
          <w:color w:val="000000" w:themeColor="text1"/>
          <w:sz w:val="24"/>
          <w:szCs w:val="24"/>
        </w:rPr>
        <w:t>平方米，现有教学楼10栋、宿舍楼16栋、篮球场19个、足球场1个。沧州渤海新区校区占地</w:t>
      </w:r>
      <w:r w:rsidR="002C40EB" w:rsidRPr="0073341A">
        <w:rPr>
          <w:rFonts w:asciiTheme="minorEastAsia" w:hAnsiTheme="minorEastAsia"/>
          <w:color w:val="000000" w:themeColor="text1"/>
          <w:sz w:val="24"/>
          <w:szCs w:val="24"/>
        </w:rPr>
        <w:t>271447.04</w:t>
      </w:r>
      <w:r w:rsidR="002C40EB" w:rsidRPr="0073341A">
        <w:rPr>
          <w:rFonts w:asciiTheme="minorEastAsia" w:hAnsiTheme="minorEastAsia" w:hint="eastAsia"/>
          <w:color w:val="000000" w:themeColor="text1"/>
          <w:sz w:val="24"/>
          <w:szCs w:val="24"/>
        </w:rPr>
        <w:t>平方米，</w:t>
      </w:r>
      <w:r w:rsidRPr="0073341A">
        <w:rPr>
          <w:rFonts w:asciiTheme="minorEastAsia" w:hAnsiTheme="minorEastAsia" w:hint="eastAsia"/>
          <w:color w:val="000000" w:themeColor="text1"/>
          <w:sz w:val="24"/>
          <w:szCs w:val="24"/>
        </w:rPr>
        <w:t>建筑面积达</w:t>
      </w:r>
      <w:r w:rsidR="002C40EB" w:rsidRPr="0073341A">
        <w:rPr>
          <w:rFonts w:asciiTheme="minorEastAsia" w:hAnsiTheme="minorEastAsia"/>
          <w:color w:val="000000" w:themeColor="text1"/>
          <w:sz w:val="24"/>
          <w:szCs w:val="24"/>
        </w:rPr>
        <w:t>101030.04</w:t>
      </w:r>
      <w:r w:rsidRPr="0073341A">
        <w:rPr>
          <w:rFonts w:asciiTheme="minorEastAsia" w:hAnsiTheme="minorEastAsia" w:hint="eastAsia"/>
          <w:color w:val="000000" w:themeColor="text1"/>
          <w:sz w:val="24"/>
          <w:szCs w:val="24"/>
        </w:rPr>
        <w:t>平方米，</w:t>
      </w:r>
      <w:r w:rsidR="002C40EB" w:rsidRPr="0073341A">
        <w:rPr>
          <w:rFonts w:asciiTheme="minorEastAsia" w:hAnsiTheme="minorEastAsia" w:hint="eastAsia"/>
          <w:color w:val="000000" w:themeColor="text1"/>
          <w:sz w:val="24"/>
          <w:szCs w:val="24"/>
        </w:rPr>
        <w:t>现有</w:t>
      </w:r>
      <w:r w:rsidRPr="0073341A">
        <w:rPr>
          <w:rFonts w:asciiTheme="minorEastAsia" w:hAnsiTheme="minorEastAsia" w:hint="eastAsia"/>
          <w:color w:val="000000" w:themeColor="text1"/>
          <w:sz w:val="24"/>
          <w:szCs w:val="24"/>
        </w:rPr>
        <w:t>连体教学楼4栋、综合办公楼1栋、学生宿舍楼4栋。目前学院两个校区共占地</w:t>
      </w:r>
      <w:r w:rsidR="002C40EB" w:rsidRPr="0073341A">
        <w:rPr>
          <w:rFonts w:asciiTheme="minorEastAsia" w:hAnsiTheme="minorEastAsia"/>
          <w:color w:val="000000" w:themeColor="text1"/>
          <w:sz w:val="24"/>
          <w:szCs w:val="24"/>
        </w:rPr>
        <w:t>513131.54</w:t>
      </w:r>
      <w:r w:rsidR="002C40EB" w:rsidRPr="0073341A">
        <w:rPr>
          <w:rFonts w:asciiTheme="minorEastAsia" w:hAnsiTheme="minorEastAsia" w:hint="eastAsia"/>
          <w:color w:val="000000" w:themeColor="text1"/>
          <w:sz w:val="24"/>
          <w:szCs w:val="24"/>
        </w:rPr>
        <w:t>平方米</w:t>
      </w:r>
      <w:r w:rsidRPr="0073341A">
        <w:rPr>
          <w:rFonts w:asciiTheme="minorEastAsia" w:hAnsiTheme="minorEastAsia" w:hint="eastAsia"/>
          <w:color w:val="000000" w:themeColor="text1"/>
          <w:sz w:val="24"/>
          <w:szCs w:val="24"/>
        </w:rPr>
        <w:t>，生均占地面积</w:t>
      </w:r>
      <w:r w:rsidR="002C40EB" w:rsidRPr="0073341A">
        <w:rPr>
          <w:rFonts w:asciiTheme="minorEastAsia" w:hAnsiTheme="minorEastAsia" w:hint="eastAsia"/>
          <w:color w:val="000000" w:themeColor="text1"/>
          <w:sz w:val="24"/>
          <w:szCs w:val="24"/>
        </w:rPr>
        <w:t>34.6</w:t>
      </w:r>
      <w:r w:rsidRPr="0073341A">
        <w:rPr>
          <w:rFonts w:asciiTheme="minorEastAsia" w:hAnsiTheme="minorEastAsia" w:hint="eastAsia"/>
          <w:color w:val="000000" w:themeColor="text1"/>
          <w:sz w:val="24"/>
          <w:szCs w:val="24"/>
        </w:rPr>
        <w:t>平方米，教学行政用房</w:t>
      </w:r>
      <w:r w:rsidR="002C40EB" w:rsidRPr="0073341A">
        <w:rPr>
          <w:rFonts w:asciiTheme="minorEastAsia" w:hAnsiTheme="minorEastAsia" w:hint="eastAsia"/>
          <w:color w:val="000000" w:themeColor="text1"/>
          <w:sz w:val="24"/>
          <w:szCs w:val="24"/>
        </w:rPr>
        <w:t>151714.13</w:t>
      </w:r>
      <w:r w:rsidRPr="0073341A">
        <w:rPr>
          <w:rFonts w:asciiTheme="minorEastAsia" w:hAnsiTheme="minorEastAsia" w:hint="eastAsia"/>
          <w:color w:val="000000" w:themeColor="text1"/>
          <w:sz w:val="24"/>
          <w:szCs w:val="24"/>
        </w:rPr>
        <w:t>平方米，生均面积</w:t>
      </w:r>
      <w:r w:rsidR="002C40EB" w:rsidRPr="0073341A">
        <w:rPr>
          <w:rFonts w:asciiTheme="minorEastAsia" w:hAnsiTheme="minorEastAsia" w:hint="eastAsia"/>
          <w:color w:val="000000" w:themeColor="text1"/>
          <w:sz w:val="24"/>
          <w:szCs w:val="24"/>
        </w:rPr>
        <w:t>10.2</w:t>
      </w:r>
      <w:r w:rsidRPr="0073341A">
        <w:rPr>
          <w:rFonts w:asciiTheme="minorEastAsia" w:hAnsiTheme="minorEastAsia" w:hint="eastAsia"/>
          <w:color w:val="000000" w:themeColor="text1"/>
          <w:sz w:val="24"/>
          <w:szCs w:val="24"/>
        </w:rPr>
        <w:t>平方米。</w:t>
      </w:r>
    </w:p>
    <w:p w:rsidR="00B77FFB" w:rsidRPr="0073341A" w:rsidRDefault="00A36358" w:rsidP="00223309">
      <w:pPr>
        <w:spacing w:beforeLines="50" w:before="156" w:line="400" w:lineRule="exact"/>
        <w:ind w:firstLineChars="200" w:firstLine="480"/>
        <w:jc w:val="left"/>
        <w:rPr>
          <w:rFonts w:asciiTheme="minorEastAsia" w:hAnsiTheme="minorEastAsia"/>
          <w:color w:val="000000" w:themeColor="text1"/>
          <w:sz w:val="24"/>
          <w:szCs w:val="24"/>
        </w:rPr>
      </w:pPr>
      <w:r w:rsidRPr="00B77FFB">
        <w:rPr>
          <w:rFonts w:asciiTheme="minorEastAsia" w:hAnsiTheme="minorEastAsia" w:hint="eastAsia"/>
          <w:sz w:val="24"/>
          <w:szCs w:val="24"/>
        </w:rPr>
        <w:t>学院</w:t>
      </w:r>
      <w:r w:rsidR="00B77FFB" w:rsidRPr="00B77FFB">
        <w:rPr>
          <w:rFonts w:asciiTheme="minorEastAsia" w:hAnsiTheme="minorEastAsia" w:hint="eastAsia"/>
          <w:sz w:val="24"/>
          <w:szCs w:val="24"/>
        </w:rPr>
        <w:t>不断加强实验室管理与建设，重视实验教学经费投入，以满足实验教学工作的需要</w:t>
      </w:r>
      <w:r w:rsidR="00B77FFB">
        <w:rPr>
          <w:rFonts w:asciiTheme="minorEastAsia" w:hAnsiTheme="minorEastAsia" w:hint="eastAsia"/>
          <w:sz w:val="24"/>
          <w:szCs w:val="24"/>
        </w:rPr>
        <w:t>。廊坊校区现</w:t>
      </w:r>
      <w:r w:rsidR="00B77FFB" w:rsidRPr="00B77FFB">
        <w:rPr>
          <w:rFonts w:asciiTheme="minorEastAsia" w:hAnsiTheme="minorEastAsia" w:hint="eastAsia"/>
          <w:sz w:val="24"/>
          <w:szCs w:val="24"/>
        </w:rPr>
        <w:t>有实验室</w:t>
      </w:r>
      <w:r w:rsidR="0057526C" w:rsidRPr="0073341A">
        <w:rPr>
          <w:rFonts w:asciiTheme="minorEastAsia" w:hAnsiTheme="minorEastAsia" w:hint="eastAsia"/>
          <w:color w:val="000000" w:themeColor="text1"/>
          <w:sz w:val="24"/>
          <w:szCs w:val="24"/>
        </w:rPr>
        <w:t>58</w:t>
      </w:r>
      <w:r w:rsidR="00B77FFB" w:rsidRPr="0073341A">
        <w:rPr>
          <w:rFonts w:asciiTheme="minorEastAsia" w:hAnsiTheme="minorEastAsia" w:hint="eastAsia"/>
          <w:color w:val="000000" w:themeColor="text1"/>
          <w:sz w:val="24"/>
          <w:szCs w:val="24"/>
        </w:rPr>
        <w:t>间，其中生理学、解剖学、生物化学、分析化学、物理化学、医学检验等基础实验室24间，诊断学基础、针灸学、中药炮制学、中药鉴定学等专业实验室32间，解剖标本馆1间，中药标本馆1间，</w:t>
      </w:r>
      <w:r w:rsidRPr="0073341A">
        <w:rPr>
          <w:rFonts w:asciiTheme="minorEastAsia" w:hAnsiTheme="minorEastAsia" w:hint="eastAsia"/>
          <w:color w:val="000000" w:themeColor="text1"/>
          <w:sz w:val="24"/>
          <w:szCs w:val="24"/>
        </w:rPr>
        <w:t>中药标本馆和中医诊断学实践技能训练室的建立，大大提高了我院学生的识别认药技能和中医四诊实践技能，为后期临床教学以及毕业应聘、医师考试打下了坚实基础。</w:t>
      </w:r>
      <w:r w:rsidR="00B77FFB" w:rsidRPr="0073341A">
        <w:rPr>
          <w:rFonts w:asciiTheme="minorEastAsia" w:hAnsiTheme="minorEastAsia" w:hint="eastAsia"/>
          <w:color w:val="000000" w:themeColor="text1"/>
          <w:sz w:val="24"/>
          <w:szCs w:val="24"/>
        </w:rPr>
        <w:t>黄骅校区设有护基实验室、中护实验室、内科实验室、解剖实验室、形体房五类，目前护基实验室共有形体房2间，模拟病房8间及消毒室、模型室、模拟人室等7间，中护实验室2间，内科实验室2间，解剖实验室3间及相应库房</w:t>
      </w:r>
      <w:r w:rsidR="00F6490B" w:rsidRPr="0073341A">
        <w:rPr>
          <w:rFonts w:asciiTheme="minorEastAsia" w:hAnsiTheme="minorEastAsia" w:hint="eastAsia"/>
          <w:color w:val="000000" w:themeColor="text1"/>
          <w:sz w:val="24"/>
          <w:szCs w:val="24"/>
        </w:rPr>
        <w:t>，满足了护理专业的实验教学需求</w:t>
      </w:r>
      <w:r w:rsidR="00B77FFB" w:rsidRPr="0073341A">
        <w:rPr>
          <w:rFonts w:asciiTheme="minorEastAsia" w:hAnsiTheme="minorEastAsia" w:hint="eastAsia"/>
          <w:color w:val="000000" w:themeColor="text1"/>
          <w:sz w:val="24"/>
          <w:szCs w:val="24"/>
        </w:rPr>
        <w:t>。</w:t>
      </w:r>
    </w:p>
    <w:p w:rsidR="00A36358" w:rsidRPr="0073341A" w:rsidRDefault="00F6490B" w:rsidP="00223309">
      <w:pPr>
        <w:widowControl/>
        <w:shd w:val="clear" w:color="auto" w:fill="FFFFFF"/>
        <w:spacing w:beforeLines="50" w:before="156" w:line="400" w:lineRule="exact"/>
        <w:ind w:firstLineChars="200" w:firstLine="480"/>
        <w:jc w:val="left"/>
        <w:rPr>
          <w:rFonts w:asciiTheme="minorEastAsia" w:hAnsiTheme="minorEastAsia"/>
          <w:color w:val="000000" w:themeColor="text1"/>
          <w:sz w:val="24"/>
          <w:szCs w:val="24"/>
        </w:rPr>
      </w:pPr>
      <w:r w:rsidRPr="00BA7F7B">
        <w:rPr>
          <w:rFonts w:asciiTheme="minorEastAsia" w:hAnsiTheme="minorEastAsia" w:hint="eastAsia"/>
          <w:sz w:val="24"/>
          <w:szCs w:val="24"/>
        </w:rPr>
        <w:t>学院现拥有价值</w:t>
      </w:r>
      <w:r w:rsidR="00BE4A72" w:rsidRPr="0073341A">
        <w:rPr>
          <w:rFonts w:asciiTheme="minorEastAsia" w:hAnsiTheme="minorEastAsia"/>
          <w:color w:val="000000" w:themeColor="text1"/>
          <w:sz w:val="24"/>
          <w:szCs w:val="24"/>
        </w:rPr>
        <w:t>6569.32</w:t>
      </w:r>
      <w:r w:rsidRPr="0073341A">
        <w:rPr>
          <w:rFonts w:asciiTheme="minorEastAsia" w:hAnsiTheme="minorEastAsia" w:hint="eastAsia"/>
          <w:color w:val="000000" w:themeColor="text1"/>
          <w:sz w:val="24"/>
          <w:szCs w:val="24"/>
        </w:rPr>
        <w:t>万元的教学仪器设备。其中计算机1500台，基本达到每百名学生配备教学用计算机10台，机房18个，多媒体教室122个，语音室22个，百名学生配多媒体和语音室座位数已达到和超过标准。</w:t>
      </w:r>
      <w:r w:rsidR="001550C5" w:rsidRPr="0073341A">
        <w:rPr>
          <w:rFonts w:asciiTheme="minorEastAsia" w:hAnsiTheme="minorEastAsia" w:hint="eastAsia"/>
          <w:color w:val="000000" w:themeColor="text1"/>
          <w:sz w:val="24"/>
          <w:szCs w:val="24"/>
        </w:rPr>
        <w:t>为满足学生学习阅览要求，学院改建了图书馆，图书馆面积为</w:t>
      </w:r>
      <w:r w:rsidR="00BE4A72" w:rsidRPr="0073341A">
        <w:rPr>
          <w:rFonts w:asciiTheme="minorEastAsia" w:hAnsiTheme="minorEastAsia"/>
          <w:color w:val="000000" w:themeColor="text1"/>
          <w:sz w:val="24"/>
          <w:szCs w:val="24"/>
        </w:rPr>
        <w:t>3470</w:t>
      </w:r>
      <w:r w:rsidR="001550C5" w:rsidRPr="0073341A">
        <w:rPr>
          <w:rFonts w:asciiTheme="minorEastAsia" w:hAnsiTheme="minorEastAsia" w:hint="eastAsia"/>
          <w:color w:val="000000" w:themeColor="text1"/>
          <w:sz w:val="24"/>
          <w:szCs w:val="24"/>
        </w:rPr>
        <w:t>平方米，</w:t>
      </w:r>
      <w:r w:rsidR="00BF22B6" w:rsidRPr="0073341A">
        <w:rPr>
          <w:rFonts w:asciiTheme="minorEastAsia" w:hAnsiTheme="minorEastAsia" w:hint="eastAsia"/>
          <w:color w:val="000000" w:themeColor="text1"/>
          <w:sz w:val="24"/>
          <w:szCs w:val="24"/>
        </w:rPr>
        <w:t>图书馆下设采编科、综合办、阅览室、自习室、上架书库、原始书库等。已形成以医学为主、自然、社科为辅的藏书体系。</w:t>
      </w:r>
      <w:r w:rsidR="00BA5FE3" w:rsidRPr="0073341A">
        <w:rPr>
          <w:rFonts w:asciiTheme="minorEastAsia" w:hAnsiTheme="minorEastAsia" w:hint="eastAsia"/>
          <w:color w:val="000000" w:themeColor="text1"/>
          <w:sz w:val="24"/>
          <w:szCs w:val="24"/>
        </w:rPr>
        <w:t>藏书</w:t>
      </w:r>
      <w:r w:rsidR="00BE4A72" w:rsidRPr="0073341A">
        <w:rPr>
          <w:rFonts w:asciiTheme="minorEastAsia" w:hAnsiTheme="minorEastAsia" w:hint="eastAsia"/>
          <w:color w:val="000000" w:themeColor="text1"/>
          <w:sz w:val="24"/>
          <w:szCs w:val="24"/>
        </w:rPr>
        <w:t>64.01</w:t>
      </w:r>
      <w:r w:rsidR="00BA5FE3" w:rsidRPr="0073341A">
        <w:rPr>
          <w:rFonts w:asciiTheme="minorEastAsia" w:hAnsiTheme="minorEastAsia" w:hint="eastAsia"/>
          <w:color w:val="000000" w:themeColor="text1"/>
          <w:sz w:val="24"/>
          <w:szCs w:val="24"/>
        </w:rPr>
        <w:t>万余册</w:t>
      </w:r>
      <w:r w:rsidR="00BF22B6" w:rsidRPr="0073341A">
        <w:rPr>
          <w:rFonts w:asciiTheme="minorEastAsia" w:hAnsiTheme="minorEastAsia" w:hint="eastAsia"/>
          <w:color w:val="000000" w:themeColor="text1"/>
          <w:sz w:val="24"/>
          <w:szCs w:val="24"/>
        </w:rPr>
        <w:t>，</w:t>
      </w:r>
      <w:r w:rsidR="001550C5" w:rsidRPr="0073341A">
        <w:rPr>
          <w:rFonts w:asciiTheme="minorEastAsia" w:hAnsiTheme="minorEastAsia" w:hint="eastAsia"/>
          <w:color w:val="000000" w:themeColor="text1"/>
          <w:sz w:val="24"/>
          <w:szCs w:val="24"/>
        </w:rPr>
        <w:t>纸质杂志</w:t>
      </w:r>
      <w:r w:rsidR="00BE4A72" w:rsidRPr="0073341A">
        <w:rPr>
          <w:rFonts w:asciiTheme="minorEastAsia" w:hAnsiTheme="minorEastAsia" w:hint="eastAsia"/>
          <w:color w:val="000000" w:themeColor="text1"/>
          <w:sz w:val="24"/>
          <w:szCs w:val="24"/>
        </w:rPr>
        <w:t>166余种，</w:t>
      </w:r>
      <w:r w:rsidR="001550C5" w:rsidRPr="0073341A">
        <w:rPr>
          <w:rFonts w:asciiTheme="minorEastAsia" w:hAnsiTheme="minorEastAsia" w:hint="eastAsia"/>
          <w:color w:val="000000" w:themeColor="text1"/>
          <w:sz w:val="24"/>
          <w:szCs w:val="24"/>
        </w:rPr>
        <w:t>电子图书3</w:t>
      </w:r>
      <w:r w:rsidR="00BE4A72" w:rsidRPr="0073341A">
        <w:rPr>
          <w:rFonts w:asciiTheme="minorEastAsia" w:hAnsiTheme="minorEastAsia" w:hint="eastAsia"/>
          <w:color w:val="000000" w:themeColor="text1"/>
          <w:sz w:val="24"/>
          <w:szCs w:val="24"/>
        </w:rPr>
        <w:t>9</w:t>
      </w:r>
      <w:r w:rsidR="001550C5" w:rsidRPr="0073341A">
        <w:rPr>
          <w:rFonts w:asciiTheme="minorEastAsia" w:hAnsiTheme="minorEastAsia" w:hint="eastAsia"/>
          <w:color w:val="000000" w:themeColor="text1"/>
          <w:sz w:val="24"/>
          <w:szCs w:val="24"/>
        </w:rPr>
        <w:t>万册；并通过与大学城图书馆合作，目前</w:t>
      </w:r>
      <w:r w:rsidR="00B77FFB" w:rsidRPr="0073341A">
        <w:rPr>
          <w:rFonts w:asciiTheme="minorEastAsia" w:hAnsiTheme="minorEastAsia" w:hint="eastAsia"/>
          <w:color w:val="000000" w:themeColor="text1"/>
          <w:sz w:val="24"/>
          <w:szCs w:val="24"/>
        </w:rPr>
        <w:t>正式录入廊坊市图书馆集群管理系统的图书有221281册，达到生均藏书量70-80册，年进书量3册的标准。</w:t>
      </w:r>
      <w:r w:rsidR="00BC40F6" w:rsidRPr="0073341A">
        <w:rPr>
          <w:rFonts w:asciiTheme="minorEastAsia" w:hAnsiTheme="minorEastAsia" w:hint="eastAsia"/>
          <w:color w:val="000000" w:themeColor="text1"/>
          <w:sz w:val="24"/>
          <w:szCs w:val="24"/>
        </w:rPr>
        <w:t>学校拥有出口带宽共计380M，</w:t>
      </w:r>
      <w:r w:rsidR="00BC40F6" w:rsidRPr="0073341A">
        <w:rPr>
          <w:rFonts w:asciiTheme="minorEastAsia" w:hAnsiTheme="minorEastAsia"/>
          <w:color w:val="000000" w:themeColor="text1"/>
          <w:sz w:val="24"/>
          <w:szCs w:val="24"/>
        </w:rPr>
        <w:t>网络接入信息点数量</w:t>
      </w:r>
      <w:r w:rsidR="00BC40F6" w:rsidRPr="0073341A">
        <w:rPr>
          <w:rFonts w:asciiTheme="minorEastAsia" w:hAnsiTheme="minorEastAsia" w:hint="eastAsia"/>
          <w:color w:val="000000" w:themeColor="text1"/>
          <w:sz w:val="24"/>
          <w:szCs w:val="24"/>
        </w:rPr>
        <w:t>1250个，</w:t>
      </w:r>
      <w:r w:rsidR="00BC40F6" w:rsidRPr="0073341A">
        <w:rPr>
          <w:rFonts w:asciiTheme="minorEastAsia" w:hAnsiTheme="minorEastAsia"/>
          <w:color w:val="000000" w:themeColor="text1"/>
          <w:sz w:val="24"/>
          <w:szCs w:val="24"/>
        </w:rPr>
        <w:t>电子邮件系统用户数</w:t>
      </w:r>
      <w:r w:rsidR="0057526C" w:rsidRPr="0073341A">
        <w:rPr>
          <w:rFonts w:asciiTheme="minorEastAsia" w:hAnsiTheme="minorEastAsia" w:hint="eastAsia"/>
          <w:color w:val="000000" w:themeColor="text1"/>
          <w:sz w:val="24"/>
          <w:szCs w:val="24"/>
        </w:rPr>
        <w:t>600</w:t>
      </w:r>
      <w:r w:rsidR="00BC40F6" w:rsidRPr="0073341A">
        <w:rPr>
          <w:rFonts w:asciiTheme="minorEastAsia" w:hAnsiTheme="minorEastAsia" w:hint="eastAsia"/>
          <w:color w:val="000000" w:themeColor="text1"/>
          <w:sz w:val="24"/>
          <w:szCs w:val="24"/>
        </w:rPr>
        <w:t>个</w:t>
      </w:r>
      <w:r w:rsidR="00BF22B6" w:rsidRPr="0073341A">
        <w:rPr>
          <w:rFonts w:asciiTheme="minorEastAsia" w:hAnsiTheme="minorEastAsia" w:hint="eastAsia"/>
          <w:color w:val="000000" w:themeColor="text1"/>
          <w:sz w:val="24"/>
          <w:szCs w:val="24"/>
        </w:rPr>
        <w:t>，信息资源等硬件设施能满足本科教育教学需求。</w:t>
      </w:r>
    </w:p>
    <w:p w:rsidR="00971D5F" w:rsidRPr="0073341A" w:rsidRDefault="00436770" w:rsidP="00436770">
      <w:pPr>
        <w:ind w:firstLineChars="200" w:firstLine="602"/>
        <w:jc w:val="left"/>
        <w:rPr>
          <w:rFonts w:ascii="黑体" w:eastAsia="黑体" w:hAnsi="黑体"/>
          <w:b/>
          <w:color w:val="000000" w:themeColor="text1"/>
          <w:sz w:val="30"/>
          <w:szCs w:val="30"/>
        </w:rPr>
      </w:pPr>
      <w:r w:rsidRPr="0073341A">
        <w:rPr>
          <w:rFonts w:ascii="黑体" w:eastAsia="黑体" w:hAnsi="黑体" w:hint="eastAsia"/>
          <w:b/>
          <w:color w:val="000000" w:themeColor="text1"/>
          <w:sz w:val="30"/>
          <w:szCs w:val="30"/>
        </w:rPr>
        <w:t>三、</w:t>
      </w:r>
      <w:r w:rsidR="00971D5F" w:rsidRPr="0073341A">
        <w:rPr>
          <w:rFonts w:ascii="黑体" w:eastAsia="黑体" w:hAnsi="黑体" w:hint="eastAsia"/>
          <w:b/>
          <w:color w:val="000000" w:themeColor="text1"/>
          <w:sz w:val="30"/>
          <w:szCs w:val="30"/>
        </w:rPr>
        <w:t>教学建设与改革</w:t>
      </w:r>
    </w:p>
    <w:p w:rsidR="00D4159F" w:rsidRPr="0073341A" w:rsidRDefault="00E945EA" w:rsidP="006D5067">
      <w:pPr>
        <w:ind w:firstLineChars="200" w:firstLine="562"/>
        <w:rPr>
          <w:rFonts w:ascii="黑体" w:eastAsia="黑体" w:hAnsi="黑体"/>
          <w:b/>
          <w:color w:val="000000" w:themeColor="text1"/>
          <w:sz w:val="28"/>
          <w:szCs w:val="28"/>
        </w:rPr>
      </w:pPr>
      <w:r w:rsidRPr="0073341A">
        <w:rPr>
          <w:rFonts w:ascii="黑体" w:eastAsia="黑体" w:hAnsi="黑体" w:hint="eastAsia"/>
          <w:b/>
          <w:color w:val="000000" w:themeColor="text1"/>
          <w:sz w:val="28"/>
          <w:szCs w:val="28"/>
        </w:rPr>
        <w:lastRenderedPageBreak/>
        <w:t>（一）</w:t>
      </w:r>
      <w:r w:rsidR="008F1955" w:rsidRPr="0073341A">
        <w:rPr>
          <w:rFonts w:ascii="黑体" w:eastAsia="黑体" w:hAnsi="黑体" w:hint="eastAsia"/>
          <w:b/>
          <w:color w:val="000000" w:themeColor="text1"/>
          <w:sz w:val="28"/>
          <w:szCs w:val="28"/>
        </w:rPr>
        <w:t>加强</w:t>
      </w:r>
      <w:r w:rsidR="006D5067" w:rsidRPr="0073341A">
        <w:rPr>
          <w:rFonts w:ascii="黑体" w:eastAsia="黑体" w:hAnsi="黑体" w:hint="eastAsia"/>
          <w:b/>
          <w:color w:val="000000" w:themeColor="text1"/>
          <w:sz w:val="28"/>
          <w:szCs w:val="28"/>
        </w:rPr>
        <w:t>思政</w:t>
      </w:r>
      <w:r w:rsidR="00D4159F" w:rsidRPr="0073341A">
        <w:rPr>
          <w:rFonts w:ascii="黑体" w:eastAsia="黑体" w:hAnsi="黑体" w:hint="eastAsia"/>
          <w:b/>
          <w:color w:val="000000" w:themeColor="text1"/>
          <w:sz w:val="28"/>
          <w:szCs w:val="28"/>
        </w:rPr>
        <w:t>教</w:t>
      </w:r>
      <w:r w:rsidR="008F1955" w:rsidRPr="0073341A">
        <w:rPr>
          <w:rFonts w:ascii="黑体" w:eastAsia="黑体" w:hAnsi="黑体" w:hint="eastAsia"/>
          <w:b/>
          <w:color w:val="000000" w:themeColor="text1"/>
          <w:sz w:val="28"/>
          <w:szCs w:val="28"/>
        </w:rPr>
        <w:t>师队伍建设</w:t>
      </w:r>
    </w:p>
    <w:p w:rsidR="008F1955" w:rsidRPr="0073341A" w:rsidRDefault="008F1955" w:rsidP="008F1955">
      <w:pPr>
        <w:widowControl/>
        <w:shd w:val="clear" w:color="auto" w:fill="FFFFFF"/>
        <w:spacing w:line="400" w:lineRule="exact"/>
        <w:ind w:firstLine="482"/>
        <w:rPr>
          <w:rFonts w:asciiTheme="minorEastAsia" w:hAnsiTheme="minorEastAsia"/>
          <w:color w:val="000000" w:themeColor="text1"/>
          <w:sz w:val="24"/>
          <w:szCs w:val="24"/>
        </w:rPr>
      </w:pPr>
      <w:r w:rsidRPr="0073341A">
        <w:rPr>
          <w:rFonts w:asciiTheme="minorEastAsia" w:hAnsiTheme="minorEastAsia" w:hint="eastAsia"/>
          <w:color w:val="000000" w:themeColor="text1"/>
          <w:sz w:val="24"/>
          <w:szCs w:val="24"/>
        </w:rPr>
        <w:t>习近平强调，思政课是落实立德树人根本任务的关键课程。青少年阶段是人生的“拔节孕穗期”，最需要精心引导和栽培。我们办中国特色社会主义教育，就是要理直气壮开好思政课。</w:t>
      </w:r>
      <w:r w:rsidR="0025319A">
        <w:rPr>
          <w:rFonts w:asciiTheme="minorEastAsia" w:hAnsiTheme="minorEastAsia" w:hint="eastAsia"/>
          <w:color w:val="000000" w:themeColor="text1"/>
          <w:sz w:val="24"/>
          <w:szCs w:val="24"/>
        </w:rPr>
        <w:t>近年来，</w:t>
      </w:r>
      <w:r w:rsidRPr="0073341A">
        <w:rPr>
          <w:rFonts w:asciiTheme="minorEastAsia" w:hAnsiTheme="minorEastAsia" w:hint="eastAsia"/>
          <w:color w:val="000000" w:themeColor="text1"/>
          <w:sz w:val="24"/>
          <w:szCs w:val="24"/>
        </w:rPr>
        <w:t>我院认真贯彻落实学校思政课教师座谈会的精神，为上好思政课创造一切条件，培养可信、可敬、可靠，乐为、敢为、有为的思政课教师队伍</w:t>
      </w:r>
      <w:r w:rsidR="0025319A">
        <w:rPr>
          <w:rFonts w:asciiTheme="minorEastAsia" w:hAnsiTheme="minorEastAsia" w:hint="eastAsia"/>
          <w:color w:val="000000" w:themeColor="text1"/>
          <w:sz w:val="24"/>
          <w:szCs w:val="24"/>
        </w:rPr>
        <w:t>而努力</w:t>
      </w:r>
      <w:r w:rsidRPr="0073341A">
        <w:rPr>
          <w:rFonts w:asciiTheme="minorEastAsia" w:hAnsiTheme="minorEastAsia" w:hint="eastAsia"/>
          <w:color w:val="000000" w:themeColor="text1"/>
          <w:sz w:val="24"/>
          <w:szCs w:val="24"/>
        </w:rPr>
        <w:t>。</w:t>
      </w:r>
    </w:p>
    <w:p w:rsidR="00884C65" w:rsidRPr="0073341A" w:rsidRDefault="006D5067" w:rsidP="0025319A">
      <w:pPr>
        <w:widowControl/>
        <w:shd w:val="clear" w:color="auto" w:fill="FFFFFF"/>
        <w:spacing w:line="400" w:lineRule="exact"/>
        <w:ind w:firstLine="482"/>
        <w:rPr>
          <w:rFonts w:asciiTheme="minorEastAsia" w:hAnsiTheme="minorEastAsia"/>
          <w:color w:val="000000" w:themeColor="text1"/>
          <w:sz w:val="24"/>
          <w:szCs w:val="24"/>
        </w:rPr>
      </w:pPr>
      <w:r w:rsidRPr="0073341A">
        <w:rPr>
          <w:rFonts w:asciiTheme="minorEastAsia" w:hAnsiTheme="minorEastAsia" w:hint="eastAsia"/>
          <w:color w:val="000000" w:themeColor="text1"/>
          <w:sz w:val="24"/>
          <w:szCs w:val="24"/>
        </w:rPr>
        <w:t>1</w:t>
      </w:r>
      <w:r w:rsidR="00884C65" w:rsidRPr="0073341A">
        <w:rPr>
          <w:rFonts w:asciiTheme="minorEastAsia" w:hAnsiTheme="minorEastAsia" w:hint="eastAsia"/>
          <w:color w:val="000000" w:themeColor="text1"/>
          <w:sz w:val="24"/>
          <w:szCs w:val="24"/>
        </w:rPr>
        <w:t>.健全和完善思政课教师培训体系</w:t>
      </w:r>
      <w:r w:rsidR="00223309">
        <w:rPr>
          <w:rFonts w:asciiTheme="minorEastAsia" w:hAnsiTheme="minorEastAsia" w:hint="eastAsia"/>
          <w:color w:val="000000" w:themeColor="text1"/>
          <w:sz w:val="24"/>
          <w:szCs w:val="24"/>
        </w:rPr>
        <w:t xml:space="preserve">  </w:t>
      </w:r>
      <w:r w:rsidR="00884C65" w:rsidRPr="0073341A">
        <w:rPr>
          <w:rFonts w:asciiTheme="minorEastAsia" w:hAnsiTheme="minorEastAsia" w:hint="eastAsia"/>
          <w:color w:val="000000" w:themeColor="text1"/>
          <w:sz w:val="24"/>
          <w:szCs w:val="24"/>
        </w:rPr>
        <w:t>我院</w:t>
      </w:r>
      <w:r w:rsidR="008F1955" w:rsidRPr="0073341A">
        <w:rPr>
          <w:rFonts w:asciiTheme="minorEastAsia" w:hAnsiTheme="minorEastAsia" w:hint="eastAsia"/>
          <w:color w:val="000000" w:themeColor="text1"/>
          <w:sz w:val="24"/>
          <w:szCs w:val="24"/>
        </w:rPr>
        <w:t>充分发挥思政学科带头人的作用，培养教学骨干，</w:t>
      </w:r>
      <w:r w:rsidR="00884C65" w:rsidRPr="0073341A">
        <w:rPr>
          <w:rFonts w:asciiTheme="minorEastAsia" w:hAnsiTheme="minorEastAsia" w:hint="eastAsia"/>
          <w:color w:val="000000" w:themeColor="text1"/>
          <w:sz w:val="24"/>
          <w:szCs w:val="24"/>
        </w:rPr>
        <w:t>制定教师培训规划，深化岗前培训、课程轮训、骨干教师研修和在职培训</w:t>
      </w:r>
      <w:r w:rsidR="008F1955" w:rsidRPr="0073341A">
        <w:rPr>
          <w:rFonts w:asciiTheme="minorEastAsia" w:hAnsiTheme="minorEastAsia" w:hint="eastAsia"/>
          <w:color w:val="000000" w:themeColor="text1"/>
          <w:sz w:val="24"/>
          <w:szCs w:val="24"/>
        </w:rPr>
        <w:t>制度</w:t>
      </w:r>
      <w:r w:rsidR="00884C65" w:rsidRPr="0073341A">
        <w:rPr>
          <w:rFonts w:asciiTheme="minorEastAsia" w:hAnsiTheme="minorEastAsia" w:hint="eastAsia"/>
          <w:color w:val="000000" w:themeColor="text1"/>
          <w:sz w:val="24"/>
          <w:szCs w:val="24"/>
        </w:rPr>
        <w:t>。坚持先培训后上岗，着力提高新任教师适应岗位要求、胜任本职工作的能力。</w:t>
      </w:r>
      <w:r w:rsidR="008F1955" w:rsidRPr="0073341A">
        <w:rPr>
          <w:rFonts w:asciiTheme="minorEastAsia" w:hAnsiTheme="minorEastAsia" w:hint="eastAsia"/>
          <w:color w:val="000000" w:themeColor="text1"/>
          <w:sz w:val="24"/>
          <w:szCs w:val="24"/>
        </w:rPr>
        <w:t>2018年两名思政骨干教师被评为副教授，推进了思政教师队伍的建设。</w:t>
      </w:r>
    </w:p>
    <w:p w:rsidR="00884C65" w:rsidRPr="0073341A" w:rsidRDefault="006D5067" w:rsidP="00223309">
      <w:pPr>
        <w:widowControl/>
        <w:shd w:val="clear" w:color="auto" w:fill="FFFFFF"/>
        <w:spacing w:line="400" w:lineRule="exact"/>
        <w:ind w:firstLineChars="200" w:firstLine="480"/>
        <w:rPr>
          <w:rFonts w:asciiTheme="minorEastAsia" w:hAnsiTheme="minorEastAsia"/>
          <w:color w:val="000000" w:themeColor="text1"/>
          <w:sz w:val="24"/>
          <w:szCs w:val="24"/>
        </w:rPr>
      </w:pPr>
      <w:r w:rsidRPr="0073341A">
        <w:rPr>
          <w:rFonts w:asciiTheme="minorEastAsia" w:hAnsiTheme="minorEastAsia" w:hint="eastAsia"/>
          <w:color w:val="000000" w:themeColor="text1"/>
          <w:sz w:val="24"/>
          <w:szCs w:val="24"/>
        </w:rPr>
        <w:t>2</w:t>
      </w:r>
      <w:r w:rsidR="00884C65" w:rsidRPr="0073341A">
        <w:rPr>
          <w:rFonts w:asciiTheme="minorEastAsia" w:hAnsiTheme="minorEastAsia" w:hint="eastAsia"/>
          <w:color w:val="000000" w:themeColor="text1"/>
          <w:sz w:val="24"/>
          <w:szCs w:val="24"/>
        </w:rPr>
        <w:t>.切实提高思政课教学水平</w:t>
      </w:r>
      <w:r w:rsidR="00223309">
        <w:rPr>
          <w:rFonts w:asciiTheme="minorEastAsia" w:hAnsiTheme="minorEastAsia" w:hint="eastAsia"/>
          <w:color w:val="000000" w:themeColor="text1"/>
          <w:sz w:val="24"/>
          <w:szCs w:val="24"/>
        </w:rPr>
        <w:t xml:space="preserve">  思政课教师</w:t>
      </w:r>
      <w:r w:rsidR="00884C65" w:rsidRPr="0073341A">
        <w:rPr>
          <w:rFonts w:asciiTheme="minorEastAsia" w:hAnsiTheme="minorEastAsia" w:hint="eastAsia"/>
          <w:color w:val="000000" w:themeColor="text1"/>
          <w:sz w:val="24"/>
          <w:szCs w:val="24"/>
        </w:rPr>
        <w:t>以教材为教学基本遵循，在教材体系向教学体系转化上下功夫，做到融会贯通、精辟讲解。积极了解和掌握大学生思想政治状况，探索符合教育教学规律和大学生特点的教学方法。实施集体备课制度，深入开展多种形式的教学讨论和辩论，加强对各门课程教学设计的研究，加强对不同课程之间内容衔接的研究。</w:t>
      </w:r>
    </w:p>
    <w:p w:rsidR="00884C65" w:rsidRPr="0073341A" w:rsidRDefault="006D5067" w:rsidP="006D5067">
      <w:pPr>
        <w:ind w:firstLineChars="200" w:firstLine="562"/>
        <w:rPr>
          <w:rFonts w:ascii="黑体" w:eastAsia="黑体" w:hAnsi="黑体"/>
          <w:b/>
          <w:color w:val="000000" w:themeColor="text1"/>
          <w:sz w:val="28"/>
          <w:szCs w:val="28"/>
        </w:rPr>
      </w:pPr>
      <w:r w:rsidRPr="0073341A">
        <w:rPr>
          <w:rFonts w:ascii="黑体" w:eastAsia="黑体" w:hAnsi="黑体" w:hint="eastAsia"/>
          <w:b/>
          <w:color w:val="000000" w:themeColor="text1"/>
          <w:sz w:val="28"/>
          <w:szCs w:val="28"/>
        </w:rPr>
        <w:t>（二）积极推进教育教学改革</w:t>
      </w:r>
    </w:p>
    <w:p w:rsidR="00E945EA" w:rsidRPr="0073341A" w:rsidRDefault="00D4159F" w:rsidP="00E945EA">
      <w:pPr>
        <w:widowControl/>
        <w:shd w:val="clear" w:color="auto" w:fill="FFFFFF"/>
        <w:spacing w:line="400" w:lineRule="exact"/>
        <w:ind w:firstLine="482"/>
        <w:jc w:val="left"/>
        <w:rPr>
          <w:rFonts w:asciiTheme="minorEastAsia" w:hAnsiTheme="minorEastAsia"/>
          <w:color w:val="000000" w:themeColor="text1"/>
          <w:sz w:val="24"/>
          <w:szCs w:val="24"/>
        </w:rPr>
      </w:pPr>
      <w:r w:rsidRPr="0073341A">
        <w:rPr>
          <w:rFonts w:asciiTheme="minorEastAsia" w:hAnsiTheme="minorEastAsia" w:hint="eastAsia"/>
          <w:color w:val="000000" w:themeColor="text1"/>
          <w:sz w:val="24"/>
          <w:szCs w:val="24"/>
        </w:rPr>
        <w:t>1．</w:t>
      </w:r>
      <w:r w:rsidR="00E945EA" w:rsidRPr="0073341A">
        <w:rPr>
          <w:rFonts w:asciiTheme="minorEastAsia" w:hAnsiTheme="minorEastAsia"/>
          <w:color w:val="000000" w:themeColor="text1"/>
          <w:sz w:val="24"/>
          <w:szCs w:val="24"/>
        </w:rPr>
        <w:t>修订本科人才培养方案</w:t>
      </w:r>
      <w:r w:rsidR="00E945EA" w:rsidRPr="0073341A">
        <w:rPr>
          <w:rFonts w:asciiTheme="minorEastAsia" w:hAnsiTheme="minorEastAsia" w:hint="eastAsia"/>
          <w:color w:val="000000" w:themeColor="text1"/>
          <w:sz w:val="24"/>
          <w:szCs w:val="24"/>
        </w:rPr>
        <w:t>，优化课程设置</w:t>
      </w:r>
    </w:p>
    <w:p w:rsidR="00E945EA" w:rsidRPr="0073341A" w:rsidRDefault="00E945EA" w:rsidP="00F90FB6">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73341A">
        <w:rPr>
          <w:rFonts w:asciiTheme="minorEastAsia" w:hAnsiTheme="minorEastAsia" w:hint="eastAsia"/>
          <w:color w:val="000000" w:themeColor="text1"/>
          <w:sz w:val="24"/>
          <w:szCs w:val="24"/>
        </w:rPr>
        <w:t>2019年以来，学院以教育部</w:t>
      </w:r>
      <w:r w:rsidRPr="0073341A">
        <w:rPr>
          <w:rFonts w:asciiTheme="minorEastAsia" w:hAnsiTheme="minorEastAsia"/>
          <w:color w:val="000000" w:themeColor="text1"/>
          <w:sz w:val="24"/>
          <w:szCs w:val="24"/>
        </w:rPr>
        <w:t>《</w:t>
      </w:r>
      <w:r w:rsidRPr="0073341A">
        <w:rPr>
          <w:rFonts w:asciiTheme="minorEastAsia" w:hAnsiTheme="minorEastAsia" w:hint="eastAsia"/>
          <w:color w:val="000000" w:themeColor="text1"/>
          <w:sz w:val="24"/>
          <w:szCs w:val="24"/>
        </w:rPr>
        <w:t>普通高等学校本科</w:t>
      </w:r>
      <w:r w:rsidRPr="0073341A">
        <w:rPr>
          <w:rFonts w:asciiTheme="minorEastAsia" w:hAnsiTheme="minorEastAsia"/>
          <w:color w:val="000000" w:themeColor="text1"/>
          <w:sz w:val="24"/>
          <w:szCs w:val="24"/>
        </w:rPr>
        <w:t>专业</w:t>
      </w:r>
      <w:r w:rsidRPr="0073341A">
        <w:rPr>
          <w:rFonts w:asciiTheme="minorEastAsia" w:hAnsiTheme="minorEastAsia" w:hint="eastAsia"/>
          <w:color w:val="000000" w:themeColor="text1"/>
          <w:sz w:val="24"/>
          <w:szCs w:val="24"/>
        </w:rPr>
        <w:t>类</w:t>
      </w:r>
      <w:r w:rsidRPr="0073341A">
        <w:rPr>
          <w:rFonts w:asciiTheme="minorEastAsia" w:hAnsiTheme="minorEastAsia"/>
          <w:color w:val="000000" w:themeColor="text1"/>
          <w:sz w:val="24"/>
          <w:szCs w:val="24"/>
        </w:rPr>
        <w:t>教学质量国家标准》</w:t>
      </w:r>
      <w:r w:rsidRPr="0073341A">
        <w:rPr>
          <w:rFonts w:asciiTheme="minorEastAsia" w:hAnsiTheme="minorEastAsia" w:hint="eastAsia"/>
          <w:color w:val="000000" w:themeColor="text1"/>
          <w:sz w:val="24"/>
          <w:szCs w:val="24"/>
        </w:rPr>
        <w:t>（</w:t>
      </w:r>
      <w:r w:rsidRPr="0073341A">
        <w:rPr>
          <w:rFonts w:asciiTheme="minorEastAsia" w:hAnsiTheme="minorEastAsia"/>
          <w:color w:val="000000" w:themeColor="text1"/>
          <w:sz w:val="24"/>
          <w:szCs w:val="24"/>
        </w:rPr>
        <w:t>2018年</w:t>
      </w:r>
      <w:r w:rsidRPr="0073341A">
        <w:rPr>
          <w:rFonts w:asciiTheme="minorEastAsia" w:hAnsiTheme="minorEastAsia" w:hint="eastAsia"/>
          <w:color w:val="000000" w:themeColor="text1"/>
          <w:sz w:val="24"/>
          <w:szCs w:val="24"/>
        </w:rPr>
        <w:t>版）和</w:t>
      </w:r>
      <w:r w:rsidRPr="0073341A">
        <w:rPr>
          <w:rFonts w:asciiTheme="minorEastAsia" w:hAnsiTheme="minorEastAsia"/>
          <w:color w:val="000000" w:themeColor="text1"/>
          <w:sz w:val="24"/>
          <w:szCs w:val="24"/>
        </w:rPr>
        <w:t>《</w:t>
      </w:r>
      <w:r w:rsidRPr="0073341A">
        <w:rPr>
          <w:rFonts w:asciiTheme="minorEastAsia" w:hAnsiTheme="minorEastAsia" w:hint="eastAsia"/>
          <w:color w:val="000000" w:themeColor="text1"/>
          <w:sz w:val="24"/>
          <w:szCs w:val="24"/>
        </w:rPr>
        <w:t>普通高等学校本科</w:t>
      </w:r>
      <w:r w:rsidRPr="0073341A">
        <w:rPr>
          <w:rFonts w:asciiTheme="minorEastAsia" w:hAnsiTheme="minorEastAsia"/>
          <w:color w:val="000000" w:themeColor="text1"/>
          <w:sz w:val="24"/>
          <w:szCs w:val="24"/>
        </w:rPr>
        <w:t>专业</w:t>
      </w:r>
      <w:r w:rsidRPr="0073341A">
        <w:rPr>
          <w:rFonts w:asciiTheme="minorEastAsia" w:hAnsiTheme="minorEastAsia" w:hint="eastAsia"/>
          <w:color w:val="000000" w:themeColor="text1"/>
          <w:sz w:val="24"/>
          <w:szCs w:val="24"/>
        </w:rPr>
        <w:t>目录和专业介绍</w:t>
      </w:r>
      <w:r w:rsidRPr="0073341A">
        <w:rPr>
          <w:rFonts w:asciiTheme="minorEastAsia" w:hAnsiTheme="minorEastAsia"/>
          <w:color w:val="000000" w:themeColor="text1"/>
          <w:sz w:val="24"/>
          <w:szCs w:val="24"/>
        </w:rPr>
        <w:t>》</w:t>
      </w:r>
      <w:r w:rsidRPr="0073341A">
        <w:rPr>
          <w:rFonts w:asciiTheme="minorEastAsia" w:hAnsiTheme="minorEastAsia" w:hint="eastAsia"/>
          <w:color w:val="000000" w:themeColor="text1"/>
          <w:sz w:val="24"/>
          <w:szCs w:val="24"/>
        </w:rPr>
        <w:t>（</w:t>
      </w:r>
      <w:r w:rsidRPr="0073341A">
        <w:rPr>
          <w:rFonts w:asciiTheme="minorEastAsia" w:hAnsiTheme="minorEastAsia"/>
          <w:color w:val="000000" w:themeColor="text1"/>
          <w:sz w:val="24"/>
          <w:szCs w:val="24"/>
        </w:rPr>
        <w:t>201</w:t>
      </w:r>
      <w:r w:rsidRPr="0073341A">
        <w:rPr>
          <w:rFonts w:asciiTheme="minorEastAsia" w:hAnsiTheme="minorEastAsia" w:hint="eastAsia"/>
          <w:color w:val="000000" w:themeColor="text1"/>
          <w:sz w:val="24"/>
          <w:szCs w:val="24"/>
        </w:rPr>
        <w:t>2</w:t>
      </w:r>
      <w:r w:rsidRPr="0073341A">
        <w:rPr>
          <w:rFonts w:asciiTheme="minorEastAsia" w:hAnsiTheme="minorEastAsia"/>
          <w:color w:val="000000" w:themeColor="text1"/>
          <w:sz w:val="24"/>
          <w:szCs w:val="24"/>
        </w:rPr>
        <w:t>年</w:t>
      </w:r>
      <w:r w:rsidRPr="0073341A">
        <w:rPr>
          <w:rFonts w:asciiTheme="minorEastAsia" w:hAnsiTheme="minorEastAsia" w:hint="eastAsia"/>
          <w:color w:val="000000" w:themeColor="text1"/>
          <w:sz w:val="24"/>
          <w:szCs w:val="24"/>
        </w:rPr>
        <w:t>版）为依据，针对我院在人才培养</w:t>
      </w:r>
      <w:r w:rsidR="0025319A">
        <w:rPr>
          <w:rFonts w:asciiTheme="minorEastAsia" w:hAnsiTheme="minorEastAsia" w:hint="eastAsia"/>
          <w:color w:val="000000" w:themeColor="text1"/>
          <w:sz w:val="24"/>
          <w:szCs w:val="24"/>
        </w:rPr>
        <w:t>方案</w:t>
      </w:r>
      <w:r w:rsidRPr="0073341A">
        <w:rPr>
          <w:rFonts w:asciiTheme="minorEastAsia" w:hAnsiTheme="minorEastAsia" w:hint="eastAsia"/>
          <w:color w:val="000000" w:themeColor="text1"/>
          <w:sz w:val="24"/>
          <w:szCs w:val="24"/>
        </w:rPr>
        <w:t>和课程体系设置等方面存在的问题</w:t>
      </w:r>
      <w:r w:rsidRPr="0073341A">
        <w:rPr>
          <w:rFonts w:asciiTheme="minorEastAsia" w:hAnsiTheme="minorEastAsia"/>
          <w:color w:val="000000" w:themeColor="text1"/>
          <w:sz w:val="24"/>
          <w:szCs w:val="24"/>
        </w:rPr>
        <w:t>，</w:t>
      </w:r>
      <w:r w:rsidRPr="0073341A">
        <w:rPr>
          <w:rFonts w:asciiTheme="minorEastAsia" w:hAnsiTheme="minorEastAsia" w:hint="eastAsia"/>
          <w:color w:val="000000" w:themeColor="text1"/>
          <w:sz w:val="24"/>
          <w:szCs w:val="24"/>
        </w:rPr>
        <w:t>明确适用专业、培养目标、培养规格、课程体系、师资队伍、教学条件、质量保障</w:t>
      </w:r>
      <w:r w:rsidRPr="0073341A">
        <w:rPr>
          <w:rFonts w:asciiTheme="minorEastAsia" w:hAnsiTheme="minorEastAsia"/>
          <w:color w:val="000000" w:themeColor="text1"/>
          <w:sz w:val="24"/>
          <w:szCs w:val="24"/>
        </w:rPr>
        <w:t>等方面的质量要求，</w:t>
      </w:r>
      <w:r w:rsidRPr="0073341A">
        <w:rPr>
          <w:rFonts w:asciiTheme="minorEastAsia" w:hAnsiTheme="minorEastAsia" w:hint="eastAsia"/>
          <w:color w:val="000000" w:themeColor="text1"/>
          <w:sz w:val="24"/>
          <w:szCs w:val="24"/>
        </w:rPr>
        <w:t>组织专家教授和教师对人才培养方案进行修订。</w:t>
      </w:r>
      <w:r w:rsidR="0025319A">
        <w:rPr>
          <w:rFonts w:asciiTheme="minorEastAsia" w:hAnsiTheme="minorEastAsia" w:hint="eastAsia"/>
          <w:color w:val="000000" w:themeColor="text1"/>
          <w:sz w:val="24"/>
          <w:szCs w:val="24"/>
        </w:rPr>
        <w:t>修订</w:t>
      </w:r>
      <w:r w:rsidR="0025319A" w:rsidRPr="0073341A">
        <w:rPr>
          <w:rFonts w:asciiTheme="minorEastAsia" w:hAnsiTheme="minorEastAsia" w:hint="eastAsia"/>
          <w:color w:val="000000" w:themeColor="text1"/>
          <w:sz w:val="24"/>
          <w:szCs w:val="24"/>
        </w:rPr>
        <w:t>人才培养</w:t>
      </w:r>
      <w:r w:rsidR="0025319A">
        <w:rPr>
          <w:rFonts w:asciiTheme="minorEastAsia" w:hAnsiTheme="minorEastAsia" w:hint="eastAsia"/>
          <w:color w:val="000000" w:themeColor="text1"/>
          <w:sz w:val="24"/>
          <w:szCs w:val="24"/>
        </w:rPr>
        <w:t>方案</w:t>
      </w:r>
      <w:r w:rsidRPr="0073341A">
        <w:rPr>
          <w:rFonts w:asciiTheme="minorEastAsia" w:hAnsiTheme="minorEastAsia"/>
          <w:color w:val="000000" w:themeColor="text1"/>
          <w:sz w:val="24"/>
          <w:szCs w:val="24"/>
        </w:rPr>
        <w:t>立足经济社会发展需求，优化公共</w:t>
      </w:r>
      <w:r w:rsidRPr="0073341A">
        <w:rPr>
          <w:rFonts w:asciiTheme="minorEastAsia" w:hAnsiTheme="minorEastAsia" w:hint="eastAsia"/>
          <w:color w:val="000000" w:themeColor="text1"/>
          <w:sz w:val="24"/>
          <w:szCs w:val="24"/>
        </w:rPr>
        <w:t>基础</w:t>
      </w:r>
      <w:r w:rsidRPr="0073341A">
        <w:rPr>
          <w:rFonts w:asciiTheme="minorEastAsia" w:hAnsiTheme="minorEastAsia"/>
          <w:color w:val="000000" w:themeColor="text1"/>
          <w:sz w:val="24"/>
          <w:szCs w:val="24"/>
        </w:rPr>
        <w:t>课、</w:t>
      </w:r>
      <w:r w:rsidRPr="0073341A">
        <w:rPr>
          <w:rFonts w:asciiTheme="minorEastAsia" w:hAnsiTheme="minorEastAsia" w:hint="eastAsia"/>
          <w:color w:val="000000" w:themeColor="text1"/>
          <w:sz w:val="24"/>
          <w:szCs w:val="24"/>
        </w:rPr>
        <w:t>通识课、</w:t>
      </w:r>
      <w:r w:rsidRPr="0073341A">
        <w:rPr>
          <w:rFonts w:asciiTheme="minorEastAsia" w:hAnsiTheme="minorEastAsia"/>
          <w:color w:val="000000" w:themeColor="text1"/>
          <w:sz w:val="24"/>
          <w:szCs w:val="24"/>
        </w:rPr>
        <w:t>专业基础课和专业课、</w:t>
      </w:r>
      <w:r w:rsidRPr="0073341A">
        <w:rPr>
          <w:rFonts w:asciiTheme="minorEastAsia" w:hAnsiTheme="minorEastAsia" w:hint="eastAsia"/>
          <w:color w:val="000000" w:themeColor="text1"/>
          <w:sz w:val="24"/>
          <w:szCs w:val="24"/>
        </w:rPr>
        <w:t>实验实习课</w:t>
      </w:r>
      <w:r w:rsidRPr="0073341A">
        <w:rPr>
          <w:rFonts w:asciiTheme="minorEastAsia" w:hAnsiTheme="minorEastAsia"/>
          <w:color w:val="000000" w:themeColor="text1"/>
          <w:sz w:val="24"/>
          <w:szCs w:val="24"/>
        </w:rPr>
        <w:t>比例结构，</w:t>
      </w:r>
      <w:r w:rsidRPr="0073341A">
        <w:rPr>
          <w:rFonts w:asciiTheme="minorEastAsia" w:hAnsiTheme="minorEastAsia" w:hint="eastAsia"/>
          <w:color w:val="000000" w:themeColor="text1"/>
          <w:sz w:val="24"/>
          <w:szCs w:val="24"/>
        </w:rPr>
        <w:t>在切实</w:t>
      </w:r>
      <w:r w:rsidRPr="0073341A">
        <w:rPr>
          <w:rFonts w:asciiTheme="minorEastAsia" w:hAnsiTheme="minorEastAsia"/>
          <w:color w:val="000000" w:themeColor="text1"/>
          <w:sz w:val="24"/>
          <w:szCs w:val="24"/>
        </w:rPr>
        <w:t>增加学生投入学习的</w:t>
      </w:r>
      <w:r w:rsidRPr="0073341A">
        <w:rPr>
          <w:rFonts w:asciiTheme="minorEastAsia" w:hAnsiTheme="minorEastAsia" w:hint="eastAsia"/>
          <w:color w:val="000000" w:themeColor="text1"/>
          <w:sz w:val="24"/>
          <w:szCs w:val="24"/>
        </w:rPr>
        <w:t>同时</w:t>
      </w:r>
      <w:r w:rsidRPr="0073341A">
        <w:rPr>
          <w:rFonts w:asciiTheme="minorEastAsia" w:hAnsiTheme="minorEastAsia"/>
          <w:color w:val="000000" w:themeColor="text1"/>
          <w:sz w:val="24"/>
          <w:szCs w:val="24"/>
        </w:rPr>
        <w:t>，提高</w:t>
      </w:r>
      <w:r w:rsidRPr="0073341A">
        <w:rPr>
          <w:rFonts w:asciiTheme="minorEastAsia" w:hAnsiTheme="minorEastAsia" w:hint="eastAsia"/>
          <w:color w:val="000000" w:themeColor="text1"/>
          <w:sz w:val="24"/>
          <w:szCs w:val="24"/>
        </w:rPr>
        <w:t>其</w:t>
      </w:r>
      <w:r w:rsidRPr="0073341A">
        <w:rPr>
          <w:rFonts w:asciiTheme="minorEastAsia" w:hAnsiTheme="minorEastAsia"/>
          <w:color w:val="000000" w:themeColor="text1"/>
          <w:sz w:val="24"/>
          <w:szCs w:val="24"/>
        </w:rPr>
        <w:t>自主学习时间比例，</w:t>
      </w:r>
      <w:r w:rsidRPr="0073341A">
        <w:rPr>
          <w:rFonts w:asciiTheme="minorEastAsia" w:hAnsiTheme="minorEastAsia" w:hint="eastAsia"/>
          <w:color w:val="000000" w:themeColor="text1"/>
          <w:sz w:val="24"/>
          <w:szCs w:val="24"/>
        </w:rPr>
        <w:t>为</w:t>
      </w:r>
      <w:r w:rsidRPr="0073341A">
        <w:rPr>
          <w:rFonts w:asciiTheme="minorEastAsia" w:hAnsiTheme="minorEastAsia"/>
          <w:color w:val="000000" w:themeColor="text1"/>
          <w:sz w:val="24"/>
          <w:szCs w:val="24"/>
        </w:rPr>
        <w:t>提高课程建设质量</w:t>
      </w:r>
      <w:r w:rsidRPr="0073341A">
        <w:rPr>
          <w:rFonts w:asciiTheme="minorEastAsia" w:hAnsiTheme="minorEastAsia" w:hint="eastAsia"/>
          <w:color w:val="000000" w:themeColor="text1"/>
          <w:sz w:val="24"/>
          <w:szCs w:val="24"/>
        </w:rPr>
        <w:t>奠定基础</w:t>
      </w:r>
      <w:r w:rsidRPr="0073341A">
        <w:rPr>
          <w:rFonts w:asciiTheme="minorEastAsia" w:hAnsiTheme="minorEastAsia"/>
          <w:color w:val="000000" w:themeColor="text1"/>
          <w:sz w:val="24"/>
          <w:szCs w:val="24"/>
        </w:rPr>
        <w:t>。</w:t>
      </w:r>
    </w:p>
    <w:p w:rsidR="00AA4E87" w:rsidRPr="0073341A" w:rsidRDefault="000432B5" w:rsidP="00AA4E87">
      <w:pPr>
        <w:tabs>
          <w:tab w:val="left" w:pos="6313"/>
        </w:tabs>
        <w:spacing w:line="400" w:lineRule="exact"/>
        <w:ind w:firstLineChars="200" w:firstLine="480"/>
        <w:rPr>
          <w:rFonts w:asciiTheme="minorEastAsia" w:hAnsiTheme="minorEastAsia"/>
          <w:color w:val="000000" w:themeColor="text1"/>
          <w:sz w:val="24"/>
          <w:szCs w:val="24"/>
        </w:rPr>
      </w:pPr>
      <w:r w:rsidRPr="0073341A">
        <w:rPr>
          <w:rFonts w:asciiTheme="minorEastAsia" w:hAnsiTheme="minorEastAsia" w:hint="eastAsia"/>
          <w:color w:val="000000" w:themeColor="text1"/>
          <w:sz w:val="24"/>
          <w:szCs w:val="24"/>
        </w:rPr>
        <w:t>2．</w:t>
      </w:r>
      <w:r w:rsidR="00AA4E87" w:rsidRPr="0073341A">
        <w:rPr>
          <w:rFonts w:asciiTheme="minorEastAsia" w:hAnsiTheme="minorEastAsia" w:hint="eastAsia"/>
          <w:color w:val="000000" w:themeColor="text1"/>
          <w:sz w:val="24"/>
          <w:szCs w:val="24"/>
        </w:rPr>
        <w:t>启动学院宜春科研基金，发动教师积极投入教育教学改革</w:t>
      </w:r>
    </w:p>
    <w:p w:rsidR="00F90FB6" w:rsidRDefault="00AA4E87" w:rsidP="00F90FB6">
      <w:pPr>
        <w:tabs>
          <w:tab w:val="left" w:pos="6313"/>
        </w:tabs>
        <w:spacing w:line="400" w:lineRule="exact"/>
        <w:ind w:firstLineChars="200" w:firstLine="480"/>
        <w:rPr>
          <w:rFonts w:asciiTheme="minorEastAsia" w:hAnsiTheme="minorEastAsia"/>
          <w:color w:val="000000" w:themeColor="text1"/>
          <w:sz w:val="24"/>
          <w:szCs w:val="24"/>
        </w:rPr>
      </w:pPr>
      <w:r w:rsidRPr="0073341A">
        <w:rPr>
          <w:rFonts w:asciiTheme="minorEastAsia" w:hAnsiTheme="minorEastAsia" w:hint="eastAsia"/>
          <w:color w:val="000000" w:themeColor="text1"/>
          <w:sz w:val="24"/>
          <w:szCs w:val="24"/>
        </w:rPr>
        <w:t>教务处和各二级学院在加强教师培训的基础上，配合科技处积极参与投标，标书以教育教学改革为主，例如：1）深度挖掘高校各学科门类专业课程蕴含的思想政治教育资源，将思政元素融入教学，实现育人价值引领，达到“课程育人”目标，专业课与思政课同向同行，形成“三全育人”（即全员育人、全程育人、全方位育人）协同效应；2）采取问题驱动、互通性、取象比类、探究式等教学法，增加学生积极参与课堂探究的兴趣，增进师生之间的互动性，充分尊重学生</w:t>
      </w:r>
      <w:r w:rsidRPr="0073341A">
        <w:rPr>
          <w:rFonts w:asciiTheme="minorEastAsia" w:hAnsiTheme="minorEastAsia" w:hint="eastAsia"/>
          <w:color w:val="000000" w:themeColor="text1"/>
          <w:sz w:val="24"/>
          <w:szCs w:val="24"/>
        </w:rPr>
        <w:lastRenderedPageBreak/>
        <w:t>的主体性，发挥教师的主导作用，创新教学方法；涉及中医、中西医临床、针推、中药、护理、管理等各专业领域</w:t>
      </w:r>
      <w:r w:rsidR="00F90FB6">
        <w:rPr>
          <w:rFonts w:asciiTheme="minorEastAsia" w:hAnsiTheme="minorEastAsia" w:hint="eastAsia"/>
          <w:color w:val="000000" w:themeColor="text1"/>
          <w:sz w:val="24"/>
          <w:szCs w:val="24"/>
        </w:rPr>
        <w:t>；</w:t>
      </w:r>
      <w:r w:rsidR="00F90FB6" w:rsidRPr="0073341A">
        <w:rPr>
          <w:rFonts w:asciiTheme="minorEastAsia" w:hAnsiTheme="minorEastAsia" w:hint="eastAsia"/>
          <w:color w:val="000000" w:themeColor="text1"/>
          <w:sz w:val="24"/>
          <w:szCs w:val="24"/>
        </w:rPr>
        <w:t>思政课</w:t>
      </w:r>
      <w:r w:rsidR="00F90FB6">
        <w:rPr>
          <w:rFonts w:asciiTheme="minorEastAsia" w:hAnsiTheme="minorEastAsia" w:hint="eastAsia"/>
          <w:color w:val="000000" w:themeColor="text1"/>
          <w:sz w:val="24"/>
          <w:szCs w:val="24"/>
        </w:rPr>
        <w:t>教师将</w:t>
      </w:r>
      <w:r w:rsidR="00F90FB6" w:rsidRPr="0073341A">
        <w:rPr>
          <w:rFonts w:asciiTheme="minorEastAsia" w:hAnsiTheme="minorEastAsia" w:hint="eastAsia"/>
          <w:color w:val="000000" w:themeColor="text1"/>
          <w:sz w:val="24"/>
          <w:szCs w:val="24"/>
        </w:rPr>
        <w:t>课程建设、教材建设、教师队伍建设、学科建设</w:t>
      </w:r>
      <w:r w:rsidR="00F90FB6">
        <w:rPr>
          <w:rFonts w:asciiTheme="minorEastAsia" w:hAnsiTheme="minorEastAsia" w:hint="eastAsia"/>
          <w:color w:val="000000" w:themeColor="text1"/>
          <w:sz w:val="24"/>
          <w:szCs w:val="24"/>
        </w:rPr>
        <w:t>等研究作为</w:t>
      </w:r>
      <w:r w:rsidR="00F90FB6" w:rsidRPr="0073341A">
        <w:rPr>
          <w:rFonts w:asciiTheme="minorEastAsia" w:hAnsiTheme="minorEastAsia" w:hint="eastAsia"/>
          <w:color w:val="000000" w:themeColor="text1"/>
          <w:sz w:val="24"/>
          <w:szCs w:val="24"/>
        </w:rPr>
        <w:t>选题，</w:t>
      </w:r>
      <w:r w:rsidR="00F90FB6">
        <w:rPr>
          <w:rFonts w:asciiTheme="minorEastAsia" w:hAnsiTheme="minorEastAsia" w:hint="eastAsia"/>
          <w:color w:val="000000" w:themeColor="text1"/>
          <w:sz w:val="24"/>
          <w:szCs w:val="24"/>
        </w:rPr>
        <w:t>例如讲授马原课程的教师主动将中国传统文化融入教学过程</w:t>
      </w:r>
      <w:r w:rsidR="00A54A03" w:rsidRPr="0073341A">
        <w:rPr>
          <w:rFonts w:asciiTheme="minorEastAsia" w:hAnsiTheme="minorEastAsia" w:hint="eastAsia"/>
          <w:color w:val="000000" w:themeColor="text1"/>
          <w:sz w:val="24"/>
          <w:szCs w:val="24"/>
        </w:rPr>
        <w:t>，等</w:t>
      </w:r>
      <w:r w:rsidR="00F90FB6" w:rsidRPr="0073341A">
        <w:rPr>
          <w:rFonts w:asciiTheme="minorEastAsia" w:hAnsiTheme="minorEastAsia" w:hint="eastAsia"/>
          <w:color w:val="000000" w:themeColor="text1"/>
          <w:sz w:val="24"/>
          <w:szCs w:val="24"/>
        </w:rPr>
        <w:t>。</w:t>
      </w:r>
    </w:p>
    <w:p w:rsidR="00FA2FB3" w:rsidRDefault="000432B5" w:rsidP="008F1955">
      <w:pPr>
        <w:widowControl/>
        <w:shd w:val="clear" w:color="auto" w:fill="FFFFFF"/>
        <w:spacing w:line="400" w:lineRule="exact"/>
        <w:ind w:firstLine="420"/>
        <w:jc w:val="left"/>
        <w:rPr>
          <w:rFonts w:asciiTheme="minorEastAsia" w:hAnsiTheme="minorEastAsia"/>
          <w:color w:val="000000" w:themeColor="text1"/>
          <w:sz w:val="24"/>
          <w:szCs w:val="24"/>
        </w:rPr>
      </w:pPr>
      <w:r w:rsidRPr="0073341A">
        <w:rPr>
          <w:rFonts w:asciiTheme="minorEastAsia" w:hAnsiTheme="minorEastAsia" w:hint="eastAsia"/>
          <w:color w:val="000000" w:themeColor="text1"/>
          <w:sz w:val="24"/>
          <w:szCs w:val="24"/>
        </w:rPr>
        <w:t>3</w:t>
      </w:r>
      <w:r w:rsidR="008F1955" w:rsidRPr="0073341A">
        <w:rPr>
          <w:rFonts w:asciiTheme="minorEastAsia" w:hAnsiTheme="minorEastAsia" w:hint="eastAsia"/>
          <w:color w:val="000000" w:themeColor="text1"/>
          <w:sz w:val="24"/>
          <w:szCs w:val="24"/>
        </w:rPr>
        <w:t>．组织开展公开课、观摩课活动</w:t>
      </w:r>
      <w:r w:rsidR="00FA2FB3">
        <w:rPr>
          <w:rFonts w:asciiTheme="minorEastAsia" w:hAnsiTheme="minorEastAsia" w:hint="eastAsia"/>
          <w:color w:val="000000" w:themeColor="text1"/>
          <w:sz w:val="24"/>
          <w:szCs w:val="24"/>
        </w:rPr>
        <w:t>，</w:t>
      </w:r>
      <w:r w:rsidR="00FA2FB3" w:rsidRPr="0073341A">
        <w:rPr>
          <w:rFonts w:asciiTheme="minorEastAsia" w:hAnsiTheme="minorEastAsia" w:hint="eastAsia"/>
          <w:color w:val="000000" w:themeColor="text1"/>
          <w:sz w:val="24"/>
          <w:szCs w:val="24"/>
        </w:rPr>
        <w:t>提高青年教师</w:t>
      </w:r>
      <w:r w:rsidR="00FA2FB3">
        <w:rPr>
          <w:rFonts w:asciiTheme="minorEastAsia" w:hAnsiTheme="minorEastAsia" w:hint="eastAsia"/>
          <w:color w:val="000000" w:themeColor="text1"/>
          <w:sz w:val="24"/>
          <w:szCs w:val="24"/>
        </w:rPr>
        <w:t>的教学水平</w:t>
      </w:r>
    </w:p>
    <w:p w:rsidR="008F1955" w:rsidRPr="00FC4795" w:rsidRDefault="00FA2FB3" w:rsidP="008F1955">
      <w:pPr>
        <w:widowControl/>
        <w:shd w:val="clear" w:color="auto" w:fill="FFFFFF"/>
        <w:spacing w:line="400" w:lineRule="exact"/>
        <w:ind w:firstLine="420"/>
        <w:jc w:val="left"/>
        <w:rPr>
          <w:rFonts w:asciiTheme="minorEastAsia" w:hAnsiTheme="minorEastAsia"/>
          <w:sz w:val="24"/>
          <w:szCs w:val="24"/>
        </w:rPr>
      </w:pPr>
      <w:r w:rsidRPr="0073341A">
        <w:rPr>
          <w:rFonts w:asciiTheme="minorEastAsia" w:hAnsiTheme="minorEastAsia" w:hint="eastAsia"/>
          <w:color w:val="000000" w:themeColor="text1"/>
          <w:sz w:val="24"/>
          <w:szCs w:val="24"/>
        </w:rPr>
        <w:t>学院主张注入新的教学理念，改进教学</w:t>
      </w:r>
      <w:r w:rsidRPr="00FC4795">
        <w:rPr>
          <w:rFonts w:asciiTheme="minorEastAsia" w:hAnsiTheme="minorEastAsia" w:hint="eastAsia"/>
          <w:sz w:val="24"/>
          <w:szCs w:val="24"/>
        </w:rPr>
        <w:t>方法</w:t>
      </w:r>
      <w:r>
        <w:rPr>
          <w:rFonts w:asciiTheme="minorEastAsia" w:hAnsiTheme="minorEastAsia" w:hint="eastAsia"/>
          <w:sz w:val="24"/>
          <w:szCs w:val="24"/>
        </w:rPr>
        <w:t>，</w:t>
      </w:r>
      <w:r w:rsidRPr="00FC4795">
        <w:rPr>
          <w:rFonts w:asciiTheme="minorEastAsia" w:hAnsiTheme="minorEastAsia" w:hint="eastAsia"/>
          <w:sz w:val="24"/>
          <w:szCs w:val="24"/>
        </w:rPr>
        <w:t>推动</w:t>
      </w:r>
      <w:r>
        <w:rPr>
          <w:rFonts w:asciiTheme="minorEastAsia" w:hAnsiTheme="minorEastAsia" w:hint="eastAsia"/>
          <w:sz w:val="24"/>
          <w:szCs w:val="24"/>
        </w:rPr>
        <w:t>教育教学改革</w:t>
      </w:r>
      <w:r w:rsidRPr="00FC4795">
        <w:rPr>
          <w:rFonts w:asciiTheme="minorEastAsia" w:hAnsiTheme="minorEastAsia" w:hint="eastAsia"/>
          <w:sz w:val="24"/>
          <w:szCs w:val="24"/>
        </w:rPr>
        <w:t>，切实转变以“课堂为中心、课本为中心、教师为中心”的传统教学模式</w:t>
      </w:r>
      <w:r>
        <w:rPr>
          <w:rFonts w:asciiTheme="minorEastAsia" w:hAnsiTheme="minorEastAsia" w:hint="eastAsia"/>
          <w:sz w:val="24"/>
          <w:szCs w:val="24"/>
        </w:rPr>
        <w:t>。</w:t>
      </w:r>
      <w:r>
        <w:rPr>
          <w:rFonts w:asciiTheme="minorEastAsia" w:hAnsiTheme="minorEastAsia" w:hint="eastAsia"/>
          <w:color w:val="000000" w:themeColor="text1"/>
          <w:sz w:val="24"/>
          <w:szCs w:val="24"/>
        </w:rPr>
        <w:t>多次邀请</w:t>
      </w:r>
      <w:r w:rsidR="008F1955" w:rsidRPr="0073341A">
        <w:rPr>
          <w:rFonts w:asciiTheme="minorEastAsia" w:hAnsiTheme="minorEastAsia" w:hint="eastAsia"/>
          <w:color w:val="000000" w:themeColor="text1"/>
          <w:sz w:val="24"/>
          <w:szCs w:val="24"/>
        </w:rPr>
        <w:t>北京中医药大学教授、我校骨干教师进行</w:t>
      </w:r>
      <w:r>
        <w:rPr>
          <w:rFonts w:asciiTheme="minorEastAsia" w:hAnsiTheme="minorEastAsia" w:hint="eastAsia"/>
          <w:color w:val="000000" w:themeColor="text1"/>
          <w:sz w:val="24"/>
          <w:szCs w:val="24"/>
        </w:rPr>
        <w:t>培训或开展观摩课；</w:t>
      </w:r>
      <w:r w:rsidR="008F1955" w:rsidRPr="00FC4795">
        <w:rPr>
          <w:rFonts w:asciiTheme="minorEastAsia" w:hAnsiTheme="minorEastAsia" w:hint="eastAsia"/>
          <w:sz w:val="24"/>
          <w:szCs w:val="24"/>
        </w:rPr>
        <w:t>鼓励教师大胆探索和实践，开展启发式、研讨式、问题式、案例式教学</w:t>
      </w:r>
      <w:r w:rsidR="008F1955">
        <w:rPr>
          <w:rFonts w:asciiTheme="minorEastAsia" w:hAnsiTheme="minorEastAsia" w:hint="eastAsia"/>
          <w:sz w:val="24"/>
          <w:szCs w:val="24"/>
        </w:rPr>
        <w:t>模式</w:t>
      </w:r>
      <w:r w:rsidR="008F1955" w:rsidRPr="00FC4795">
        <w:rPr>
          <w:rFonts w:asciiTheme="minorEastAsia" w:hAnsiTheme="minorEastAsia" w:hint="eastAsia"/>
          <w:sz w:val="24"/>
          <w:szCs w:val="24"/>
        </w:rPr>
        <w:t>，充分利用多媒体教学，让大容量、快节奏、高效率、图文并茂的现代化教学方式深入课堂。</w:t>
      </w:r>
      <w:r w:rsidR="00A54A03" w:rsidRPr="0073341A">
        <w:rPr>
          <w:rFonts w:asciiTheme="minorEastAsia" w:hAnsiTheme="minorEastAsia" w:hint="eastAsia"/>
          <w:color w:val="000000" w:themeColor="text1"/>
          <w:sz w:val="24"/>
          <w:szCs w:val="24"/>
        </w:rPr>
        <w:t>此外，教务处组织多次观摩课、公开课和培训活动，通过全体教师的观摩、组织教学评价、互相传授交流教学经验，不断提高课堂教学的能力和水平。</w:t>
      </w:r>
      <w:r w:rsidR="008F1955" w:rsidRPr="00FC4795">
        <w:rPr>
          <w:rFonts w:asciiTheme="minorEastAsia" w:hAnsiTheme="minorEastAsia" w:hint="eastAsia"/>
          <w:sz w:val="24"/>
          <w:szCs w:val="24"/>
        </w:rPr>
        <w:t>近几年来，涌现了青年教师积极撰写教育教改论文，教学内容更新，方式更新</w:t>
      </w:r>
      <w:r>
        <w:rPr>
          <w:rFonts w:asciiTheme="minorEastAsia" w:hAnsiTheme="minorEastAsia" w:hint="eastAsia"/>
          <w:sz w:val="24"/>
          <w:szCs w:val="24"/>
        </w:rPr>
        <w:t>的局面</w:t>
      </w:r>
      <w:r w:rsidR="008F1955" w:rsidRPr="00FC4795">
        <w:rPr>
          <w:rFonts w:asciiTheme="minorEastAsia" w:hAnsiTheme="minorEastAsia" w:hint="eastAsia"/>
          <w:sz w:val="24"/>
          <w:szCs w:val="24"/>
        </w:rPr>
        <w:t>，</w:t>
      </w:r>
      <w:r>
        <w:rPr>
          <w:rFonts w:asciiTheme="minorEastAsia" w:hAnsiTheme="minorEastAsia" w:hint="eastAsia"/>
          <w:sz w:val="24"/>
          <w:szCs w:val="24"/>
        </w:rPr>
        <w:t>受到</w:t>
      </w:r>
      <w:r w:rsidR="008F1955" w:rsidRPr="00FC4795">
        <w:rPr>
          <w:rFonts w:asciiTheme="minorEastAsia" w:hAnsiTheme="minorEastAsia" w:hint="eastAsia"/>
          <w:sz w:val="24"/>
          <w:szCs w:val="24"/>
        </w:rPr>
        <w:t>学生们的好评。</w:t>
      </w:r>
    </w:p>
    <w:p w:rsidR="00FA2FB3" w:rsidRPr="00FA2FB3" w:rsidRDefault="00CA4560" w:rsidP="0040462F">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FA2FB3">
        <w:rPr>
          <w:rFonts w:asciiTheme="minorEastAsia" w:hAnsiTheme="minorEastAsia" w:hint="eastAsia"/>
          <w:color w:val="000000" w:themeColor="text1"/>
          <w:sz w:val="24"/>
          <w:szCs w:val="24"/>
        </w:rPr>
        <w:t>4.多次派出教师</w:t>
      </w:r>
      <w:r w:rsidR="00FA2FB3" w:rsidRPr="00FA2FB3">
        <w:rPr>
          <w:rFonts w:asciiTheme="minorEastAsia" w:hAnsiTheme="minorEastAsia" w:hint="eastAsia"/>
          <w:color w:val="000000" w:themeColor="text1"/>
          <w:sz w:val="24"/>
          <w:szCs w:val="24"/>
        </w:rPr>
        <w:t>参加</w:t>
      </w:r>
      <w:r w:rsidRPr="00FA2FB3">
        <w:rPr>
          <w:rFonts w:asciiTheme="minorEastAsia" w:hAnsiTheme="minorEastAsia" w:hint="eastAsia"/>
          <w:color w:val="000000" w:themeColor="text1"/>
          <w:sz w:val="24"/>
          <w:szCs w:val="24"/>
        </w:rPr>
        <w:t>培训学习</w:t>
      </w:r>
      <w:r w:rsidR="00FA2FB3" w:rsidRPr="00FA2FB3">
        <w:rPr>
          <w:rFonts w:asciiTheme="minorEastAsia" w:hAnsiTheme="minorEastAsia" w:hint="eastAsia"/>
          <w:color w:val="000000" w:themeColor="text1"/>
          <w:sz w:val="24"/>
          <w:szCs w:val="24"/>
        </w:rPr>
        <w:t>，推动教育教学改革</w:t>
      </w:r>
      <w:r w:rsidRPr="00FA2FB3">
        <w:rPr>
          <w:rFonts w:asciiTheme="minorEastAsia" w:hAnsiTheme="minorEastAsia" w:hint="eastAsia"/>
          <w:color w:val="000000" w:themeColor="text1"/>
          <w:sz w:val="24"/>
          <w:szCs w:val="24"/>
        </w:rPr>
        <w:t xml:space="preserve">  </w:t>
      </w:r>
    </w:p>
    <w:p w:rsidR="00CA4560" w:rsidRPr="00FA2FB3" w:rsidRDefault="00CA4560" w:rsidP="0040462F">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FA2FB3">
        <w:rPr>
          <w:rFonts w:asciiTheme="minorEastAsia" w:hAnsiTheme="minorEastAsia" w:hint="eastAsia"/>
          <w:color w:val="000000" w:themeColor="text1"/>
          <w:sz w:val="24"/>
          <w:szCs w:val="24"/>
        </w:rPr>
        <w:t>为认真贯彻落实教育部印发的《关于深化本科教育教学改革全</w:t>
      </w:r>
      <w:r w:rsidR="0040462F">
        <w:rPr>
          <w:rFonts w:asciiTheme="minorEastAsia" w:hAnsiTheme="minorEastAsia" w:hint="eastAsia"/>
          <w:color w:val="000000" w:themeColor="text1"/>
          <w:sz w:val="24"/>
          <w:szCs w:val="24"/>
        </w:rPr>
        <w:t>面提高人才培养质量的意见》，提高我院教师队伍整体素质，树立现代教育观念、先进</w:t>
      </w:r>
      <w:r w:rsidRPr="00FA2FB3">
        <w:rPr>
          <w:rFonts w:asciiTheme="minorEastAsia" w:hAnsiTheme="minorEastAsia" w:hint="eastAsia"/>
          <w:color w:val="000000" w:themeColor="text1"/>
          <w:sz w:val="24"/>
          <w:szCs w:val="24"/>
        </w:rPr>
        <w:t>教育思想以及终身学习的理念，新一届领导班子大力提倡教师外出培训学习，加大对教师培训的支持力度</w:t>
      </w:r>
      <w:r w:rsidR="00FA2FB3" w:rsidRPr="00FA2FB3">
        <w:rPr>
          <w:rFonts w:asciiTheme="minorEastAsia" w:hAnsiTheme="minorEastAsia" w:hint="eastAsia"/>
          <w:color w:val="000000" w:themeColor="text1"/>
          <w:sz w:val="24"/>
          <w:szCs w:val="24"/>
        </w:rPr>
        <w:t>。</w:t>
      </w:r>
      <w:r w:rsidR="0040462F" w:rsidRPr="00FA2FB3">
        <w:rPr>
          <w:rFonts w:asciiTheme="minorEastAsia" w:hAnsiTheme="minorEastAsia" w:hint="eastAsia"/>
          <w:color w:val="000000" w:themeColor="text1"/>
          <w:sz w:val="24"/>
          <w:szCs w:val="24"/>
        </w:rPr>
        <w:t>学院多次组织教务处领导、教研室主任</w:t>
      </w:r>
      <w:r w:rsidR="0040462F">
        <w:rPr>
          <w:rFonts w:asciiTheme="minorEastAsia" w:hAnsiTheme="minorEastAsia" w:hint="eastAsia"/>
          <w:color w:val="000000" w:themeColor="text1"/>
          <w:sz w:val="24"/>
          <w:szCs w:val="24"/>
        </w:rPr>
        <w:t>和教师</w:t>
      </w:r>
      <w:r w:rsidR="0040462F" w:rsidRPr="00FA2FB3">
        <w:rPr>
          <w:rFonts w:asciiTheme="minorEastAsia" w:hAnsiTheme="minorEastAsia" w:hint="eastAsia"/>
          <w:color w:val="000000" w:themeColor="text1"/>
          <w:sz w:val="24"/>
          <w:szCs w:val="24"/>
        </w:rPr>
        <w:t>参加河北省各类培训，</w:t>
      </w:r>
      <w:r w:rsidR="0040462F">
        <w:rPr>
          <w:rFonts w:asciiTheme="minorEastAsia" w:hAnsiTheme="minorEastAsia" w:hint="eastAsia"/>
          <w:color w:val="000000" w:themeColor="text1"/>
          <w:sz w:val="24"/>
          <w:szCs w:val="24"/>
        </w:rPr>
        <w:t>包括</w:t>
      </w:r>
      <w:r w:rsidRPr="00FA2FB3">
        <w:rPr>
          <w:rFonts w:asciiTheme="minorEastAsia" w:hAnsiTheme="minorEastAsia" w:hint="eastAsia"/>
          <w:color w:val="000000" w:themeColor="text1"/>
          <w:sz w:val="24"/>
          <w:szCs w:val="24"/>
        </w:rPr>
        <w:t>“课程思政”的教学设计、</w:t>
      </w:r>
      <w:r w:rsidR="0040462F">
        <w:rPr>
          <w:rFonts w:asciiTheme="minorEastAsia" w:hAnsiTheme="minorEastAsia" w:hint="eastAsia"/>
          <w:color w:val="000000" w:themeColor="text1"/>
          <w:sz w:val="24"/>
          <w:szCs w:val="24"/>
        </w:rPr>
        <w:t>“金课”的设计与应用、混合式教学的设计与实施、大学课堂教学方法</w:t>
      </w:r>
      <w:r w:rsidRPr="00FA2FB3">
        <w:rPr>
          <w:rFonts w:asciiTheme="minorEastAsia" w:hAnsiTheme="minorEastAsia" w:hint="eastAsia"/>
          <w:color w:val="000000" w:themeColor="text1"/>
          <w:sz w:val="24"/>
          <w:szCs w:val="24"/>
        </w:rPr>
        <w:t>创新</w:t>
      </w:r>
      <w:r w:rsidR="0040462F">
        <w:rPr>
          <w:rFonts w:asciiTheme="minorEastAsia" w:hAnsiTheme="minorEastAsia" w:hint="eastAsia"/>
          <w:color w:val="000000" w:themeColor="text1"/>
          <w:sz w:val="24"/>
          <w:szCs w:val="24"/>
        </w:rPr>
        <w:t>，以及</w:t>
      </w:r>
      <w:r w:rsidRPr="00FA2FB3">
        <w:rPr>
          <w:rFonts w:asciiTheme="minorEastAsia" w:hAnsiTheme="minorEastAsia" w:hint="eastAsia"/>
          <w:color w:val="000000" w:themeColor="text1"/>
          <w:sz w:val="24"/>
          <w:szCs w:val="24"/>
        </w:rPr>
        <w:t>翻转课堂与慕课教学等</w:t>
      </w:r>
      <w:r w:rsidR="0040462F">
        <w:rPr>
          <w:rFonts w:asciiTheme="minorEastAsia" w:hAnsiTheme="minorEastAsia" w:hint="eastAsia"/>
          <w:color w:val="000000" w:themeColor="text1"/>
          <w:sz w:val="24"/>
          <w:szCs w:val="24"/>
        </w:rPr>
        <w:t>，</w:t>
      </w:r>
      <w:r w:rsidR="0040462F" w:rsidRPr="00FA2FB3">
        <w:rPr>
          <w:rFonts w:asciiTheme="minorEastAsia" w:hAnsiTheme="minorEastAsia" w:hint="eastAsia"/>
          <w:color w:val="000000" w:themeColor="text1"/>
          <w:sz w:val="24"/>
          <w:szCs w:val="24"/>
        </w:rPr>
        <w:t>激发了广大教师投身教育教学改革的积极性，今年学院组织的宜春基金科研招标20余项为教育教改项目，推动了学院</w:t>
      </w:r>
      <w:r w:rsidR="00A54A03">
        <w:rPr>
          <w:rFonts w:asciiTheme="minorEastAsia" w:hAnsiTheme="minorEastAsia" w:hint="eastAsia"/>
          <w:color w:val="000000" w:themeColor="text1"/>
          <w:sz w:val="24"/>
          <w:szCs w:val="24"/>
        </w:rPr>
        <w:t>的</w:t>
      </w:r>
      <w:r w:rsidR="0040462F" w:rsidRPr="00FA2FB3">
        <w:rPr>
          <w:rFonts w:asciiTheme="minorEastAsia" w:hAnsiTheme="minorEastAsia" w:hint="eastAsia"/>
          <w:color w:val="000000" w:themeColor="text1"/>
          <w:sz w:val="24"/>
          <w:szCs w:val="24"/>
        </w:rPr>
        <w:t>教育教学改革。</w:t>
      </w:r>
    </w:p>
    <w:p w:rsidR="00CA4560" w:rsidRPr="00FA2FB3" w:rsidRDefault="00CA4560" w:rsidP="00CA4560">
      <w:pPr>
        <w:tabs>
          <w:tab w:val="left" w:pos="6313"/>
        </w:tabs>
        <w:spacing w:line="400" w:lineRule="exact"/>
        <w:ind w:firstLineChars="200" w:firstLine="480"/>
        <w:rPr>
          <w:rFonts w:asciiTheme="minorEastAsia" w:hAnsiTheme="minorEastAsia"/>
          <w:color w:val="000000" w:themeColor="text1"/>
          <w:sz w:val="24"/>
          <w:szCs w:val="24"/>
        </w:rPr>
      </w:pPr>
      <w:r w:rsidRPr="00FA2FB3">
        <w:rPr>
          <w:rFonts w:asciiTheme="minorEastAsia" w:hAnsiTheme="minorEastAsia" w:hint="eastAsia"/>
          <w:color w:val="000000" w:themeColor="text1"/>
          <w:sz w:val="24"/>
          <w:szCs w:val="24"/>
        </w:rPr>
        <w:t>5．围绕</w:t>
      </w:r>
      <w:r w:rsidRPr="00FA2FB3">
        <w:rPr>
          <w:rFonts w:asciiTheme="minorEastAsia" w:hAnsiTheme="minorEastAsia"/>
          <w:color w:val="000000" w:themeColor="text1"/>
          <w:sz w:val="24"/>
          <w:szCs w:val="24"/>
        </w:rPr>
        <w:t>淘汰“水课”、打造“金课”</w:t>
      </w:r>
      <w:r w:rsidRPr="00FA2FB3">
        <w:rPr>
          <w:rFonts w:asciiTheme="minorEastAsia" w:hAnsiTheme="minorEastAsia" w:hint="eastAsia"/>
          <w:color w:val="000000" w:themeColor="text1"/>
          <w:sz w:val="24"/>
          <w:szCs w:val="24"/>
        </w:rPr>
        <w:t>，</w:t>
      </w:r>
      <w:r w:rsidRPr="00FA2FB3">
        <w:rPr>
          <w:rFonts w:asciiTheme="minorEastAsia" w:hAnsiTheme="minorEastAsia"/>
          <w:color w:val="000000" w:themeColor="text1"/>
          <w:sz w:val="24"/>
          <w:szCs w:val="24"/>
        </w:rPr>
        <w:t>提升学业挑战度</w:t>
      </w:r>
    </w:p>
    <w:p w:rsidR="00CA4560" w:rsidRPr="00FA2FB3" w:rsidRDefault="00CA4560" w:rsidP="00CA4560">
      <w:pPr>
        <w:tabs>
          <w:tab w:val="left" w:pos="6313"/>
        </w:tabs>
        <w:spacing w:line="400" w:lineRule="exact"/>
        <w:ind w:firstLineChars="200" w:firstLine="480"/>
        <w:rPr>
          <w:rFonts w:asciiTheme="minorEastAsia" w:hAnsiTheme="minorEastAsia"/>
          <w:color w:val="000000" w:themeColor="text1"/>
          <w:sz w:val="24"/>
          <w:szCs w:val="24"/>
        </w:rPr>
      </w:pPr>
      <w:r w:rsidRPr="00FA2FB3">
        <w:rPr>
          <w:rFonts w:asciiTheme="minorEastAsia" w:hAnsiTheme="minorEastAsia" w:hint="eastAsia"/>
          <w:color w:val="000000" w:themeColor="text1"/>
          <w:sz w:val="24"/>
          <w:szCs w:val="24"/>
        </w:rPr>
        <w:t>教务处结合期中教学检查，采取自查、抽查、随堂听课，召开座谈会、网络调查问卷等多种形式，全面征求教师和学生的意见，针对问题进行专题研讨；在课程设置、考试课与考查课比例、</w:t>
      </w:r>
      <w:r w:rsidRPr="00FA2FB3">
        <w:rPr>
          <w:rFonts w:asciiTheme="minorEastAsia" w:hAnsiTheme="minorEastAsia"/>
          <w:color w:val="000000" w:themeColor="text1"/>
          <w:sz w:val="24"/>
          <w:szCs w:val="24"/>
        </w:rPr>
        <w:t>切实加强学习过程考核，加大过程</w:t>
      </w:r>
      <w:r w:rsidRPr="00FA2FB3">
        <w:rPr>
          <w:rFonts w:asciiTheme="minorEastAsia" w:hAnsiTheme="minorEastAsia" w:hint="eastAsia"/>
          <w:color w:val="000000" w:themeColor="text1"/>
          <w:sz w:val="24"/>
          <w:szCs w:val="24"/>
        </w:rPr>
        <w:t>考试</w:t>
      </w:r>
      <w:r w:rsidRPr="00FA2FB3">
        <w:rPr>
          <w:rFonts w:asciiTheme="minorEastAsia" w:hAnsiTheme="minorEastAsia"/>
          <w:color w:val="000000" w:themeColor="text1"/>
          <w:sz w:val="24"/>
          <w:szCs w:val="24"/>
        </w:rPr>
        <w:t>考核成绩在课程总成绩比重</w:t>
      </w:r>
      <w:r w:rsidRPr="00FA2FB3">
        <w:rPr>
          <w:rFonts w:asciiTheme="minorEastAsia" w:hAnsiTheme="minorEastAsia" w:hint="eastAsia"/>
          <w:color w:val="000000" w:themeColor="text1"/>
          <w:sz w:val="24"/>
          <w:szCs w:val="24"/>
        </w:rPr>
        <w:t>等方面制定方案，制定出东方学院学生形成性成绩评定方案</w:t>
      </w:r>
      <w:r w:rsidR="0040462F">
        <w:rPr>
          <w:rFonts w:asciiTheme="minorEastAsia" w:hAnsiTheme="minorEastAsia" w:hint="eastAsia"/>
          <w:color w:val="000000" w:themeColor="text1"/>
          <w:sz w:val="24"/>
          <w:szCs w:val="24"/>
        </w:rPr>
        <w:t>，正在实施中。</w:t>
      </w:r>
      <w:r w:rsidRPr="00FA2FB3">
        <w:rPr>
          <w:rFonts w:asciiTheme="minorEastAsia" w:hAnsiTheme="minorEastAsia"/>
          <w:color w:val="000000" w:themeColor="text1"/>
          <w:sz w:val="24"/>
          <w:szCs w:val="24"/>
        </w:rPr>
        <w:t xml:space="preserve"> </w:t>
      </w:r>
    </w:p>
    <w:p w:rsidR="00CA4560" w:rsidRPr="00FA2FB3" w:rsidRDefault="00CA4560" w:rsidP="00CA4560">
      <w:pPr>
        <w:tabs>
          <w:tab w:val="left" w:pos="6313"/>
        </w:tabs>
        <w:spacing w:line="400" w:lineRule="exact"/>
        <w:ind w:firstLineChars="200" w:firstLine="480"/>
        <w:rPr>
          <w:rFonts w:asciiTheme="minorEastAsia" w:hAnsiTheme="minorEastAsia"/>
          <w:color w:val="000000" w:themeColor="text1"/>
          <w:sz w:val="24"/>
          <w:szCs w:val="24"/>
        </w:rPr>
      </w:pPr>
      <w:r w:rsidRPr="00FA2FB3">
        <w:rPr>
          <w:rFonts w:asciiTheme="minorEastAsia" w:hAnsiTheme="minorEastAsia" w:hint="eastAsia"/>
          <w:color w:val="000000" w:themeColor="text1"/>
          <w:sz w:val="24"/>
          <w:szCs w:val="24"/>
        </w:rPr>
        <w:t>6．</w:t>
      </w:r>
      <w:r w:rsidRPr="00FA2FB3">
        <w:rPr>
          <w:rFonts w:asciiTheme="minorEastAsia" w:hAnsiTheme="minorEastAsia"/>
          <w:color w:val="000000" w:themeColor="text1"/>
          <w:sz w:val="24"/>
          <w:szCs w:val="24"/>
        </w:rPr>
        <w:t>严把毕业出口关，坚决取消“清考”制度</w:t>
      </w:r>
    </w:p>
    <w:p w:rsidR="00CA4560" w:rsidRPr="00FA2FB3" w:rsidRDefault="00CA4560" w:rsidP="00CA4560">
      <w:pPr>
        <w:tabs>
          <w:tab w:val="left" w:pos="6313"/>
        </w:tabs>
        <w:spacing w:line="400" w:lineRule="exact"/>
        <w:ind w:firstLineChars="200" w:firstLine="480"/>
        <w:rPr>
          <w:rFonts w:asciiTheme="minorEastAsia" w:hAnsiTheme="minorEastAsia"/>
          <w:color w:val="000000" w:themeColor="text1"/>
          <w:sz w:val="24"/>
          <w:szCs w:val="24"/>
        </w:rPr>
      </w:pPr>
      <w:r w:rsidRPr="00FA2FB3">
        <w:rPr>
          <w:rFonts w:asciiTheme="minorEastAsia" w:hAnsiTheme="minorEastAsia" w:hint="eastAsia"/>
          <w:color w:val="000000" w:themeColor="text1"/>
          <w:sz w:val="24"/>
          <w:szCs w:val="24"/>
        </w:rPr>
        <w:t>为</w:t>
      </w:r>
      <w:r w:rsidRPr="00FA2FB3">
        <w:rPr>
          <w:rFonts w:asciiTheme="minorEastAsia" w:hAnsiTheme="minorEastAsia"/>
          <w:color w:val="000000" w:themeColor="text1"/>
          <w:sz w:val="24"/>
          <w:szCs w:val="24"/>
        </w:rPr>
        <w:t>严格考试纪律、严把毕业出口关</w:t>
      </w:r>
      <w:r w:rsidRPr="00FA2FB3">
        <w:rPr>
          <w:rFonts w:asciiTheme="minorEastAsia" w:hAnsiTheme="minorEastAsia" w:hint="eastAsia"/>
          <w:color w:val="000000" w:themeColor="text1"/>
          <w:sz w:val="24"/>
          <w:szCs w:val="24"/>
        </w:rPr>
        <w:t>，</w:t>
      </w:r>
      <w:r w:rsidR="00A54A03">
        <w:rPr>
          <w:rFonts w:asciiTheme="minorEastAsia" w:hAnsiTheme="minorEastAsia" w:hint="eastAsia"/>
          <w:color w:val="000000" w:themeColor="text1"/>
          <w:sz w:val="24"/>
          <w:szCs w:val="24"/>
        </w:rPr>
        <w:t>学院</w:t>
      </w:r>
      <w:r w:rsidRPr="00FA2FB3">
        <w:rPr>
          <w:rFonts w:asciiTheme="minorEastAsia" w:hAnsiTheme="minorEastAsia" w:hint="eastAsia"/>
          <w:color w:val="000000" w:themeColor="text1"/>
          <w:sz w:val="24"/>
          <w:szCs w:val="24"/>
        </w:rPr>
        <w:t>教务处和学生处共同完成北京中医药大学东方学院学业预警制度的修定，已在2018级</w:t>
      </w:r>
      <w:r w:rsidR="00A54A03">
        <w:rPr>
          <w:rFonts w:asciiTheme="minorEastAsia" w:hAnsiTheme="minorEastAsia" w:hint="eastAsia"/>
          <w:color w:val="000000" w:themeColor="text1"/>
          <w:sz w:val="24"/>
          <w:szCs w:val="24"/>
        </w:rPr>
        <w:t>、2019级</w:t>
      </w:r>
      <w:r w:rsidRPr="00FA2FB3">
        <w:rPr>
          <w:rFonts w:asciiTheme="minorEastAsia" w:hAnsiTheme="minorEastAsia" w:hint="eastAsia"/>
          <w:color w:val="000000" w:themeColor="text1"/>
          <w:sz w:val="24"/>
          <w:szCs w:val="24"/>
        </w:rPr>
        <w:t>学生中</w:t>
      </w:r>
      <w:r w:rsidR="00A54A03">
        <w:rPr>
          <w:rFonts w:asciiTheme="minorEastAsia" w:hAnsiTheme="minorEastAsia" w:hint="eastAsia"/>
          <w:color w:val="000000" w:themeColor="text1"/>
          <w:sz w:val="24"/>
          <w:szCs w:val="24"/>
        </w:rPr>
        <w:t>开始</w:t>
      </w:r>
      <w:r w:rsidRPr="00FA2FB3">
        <w:rPr>
          <w:rFonts w:asciiTheme="minorEastAsia" w:hAnsiTheme="minorEastAsia" w:hint="eastAsia"/>
          <w:color w:val="000000" w:themeColor="text1"/>
          <w:sz w:val="24"/>
          <w:szCs w:val="24"/>
        </w:rPr>
        <w:t>施行。同时</w:t>
      </w:r>
      <w:r w:rsidRPr="00FA2FB3">
        <w:rPr>
          <w:rFonts w:asciiTheme="minorEastAsia" w:hAnsiTheme="minorEastAsia"/>
          <w:color w:val="000000" w:themeColor="text1"/>
          <w:sz w:val="24"/>
          <w:szCs w:val="24"/>
        </w:rPr>
        <w:t>加强</w:t>
      </w:r>
      <w:r w:rsidRPr="00FA2FB3">
        <w:rPr>
          <w:rFonts w:asciiTheme="minorEastAsia" w:hAnsiTheme="minorEastAsia" w:hint="eastAsia"/>
          <w:color w:val="000000" w:themeColor="text1"/>
          <w:sz w:val="24"/>
          <w:szCs w:val="24"/>
        </w:rPr>
        <w:t>毕业论文</w:t>
      </w:r>
      <w:r w:rsidRPr="00FA2FB3">
        <w:rPr>
          <w:rFonts w:asciiTheme="minorEastAsia" w:hAnsiTheme="minorEastAsia"/>
          <w:color w:val="000000" w:themeColor="text1"/>
          <w:sz w:val="24"/>
          <w:szCs w:val="24"/>
        </w:rPr>
        <w:t>选题、开题、答辩等环节的全过程管理</w:t>
      </w:r>
      <w:r w:rsidRPr="00FA2FB3">
        <w:rPr>
          <w:rFonts w:asciiTheme="minorEastAsia" w:hAnsiTheme="minorEastAsia" w:hint="eastAsia"/>
          <w:color w:val="000000" w:themeColor="text1"/>
          <w:sz w:val="24"/>
          <w:szCs w:val="24"/>
        </w:rPr>
        <w:t>，提高论文成绩在学业成绩的比重。</w:t>
      </w:r>
      <w:r w:rsidRPr="00FA2FB3">
        <w:rPr>
          <w:rFonts w:asciiTheme="minorEastAsia" w:hAnsiTheme="minorEastAsia"/>
          <w:color w:val="000000" w:themeColor="text1"/>
          <w:sz w:val="24"/>
          <w:szCs w:val="24"/>
        </w:rPr>
        <w:t>严格实行论文查重和抽检制度，严肃处理抄袭、伪造、篡改、代写、买卖毕业论文等违纪问题，</w:t>
      </w:r>
      <w:r w:rsidRPr="00FA2FB3">
        <w:rPr>
          <w:rFonts w:asciiTheme="minorEastAsia" w:hAnsiTheme="minorEastAsia" w:hint="eastAsia"/>
          <w:color w:val="000000" w:themeColor="text1"/>
          <w:sz w:val="24"/>
          <w:szCs w:val="24"/>
        </w:rPr>
        <w:t>提高</w:t>
      </w:r>
      <w:r w:rsidRPr="00FA2FB3">
        <w:rPr>
          <w:rFonts w:asciiTheme="minorEastAsia" w:hAnsiTheme="minorEastAsia"/>
          <w:color w:val="000000" w:themeColor="text1"/>
          <w:sz w:val="24"/>
          <w:szCs w:val="24"/>
        </w:rPr>
        <w:t>本科毕业生论文(设计)质量</w:t>
      </w:r>
      <w:r w:rsidRPr="00FA2FB3">
        <w:rPr>
          <w:rFonts w:asciiTheme="minorEastAsia" w:hAnsiTheme="minorEastAsia" w:hint="eastAsia"/>
          <w:color w:val="000000" w:themeColor="text1"/>
          <w:sz w:val="24"/>
          <w:szCs w:val="24"/>
        </w:rPr>
        <w:t>，降低论文重复率。</w:t>
      </w:r>
    </w:p>
    <w:p w:rsidR="00CA4560" w:rsidRPr="00FA2FB3" w:rsidRDefault="00CA4560" w:rsidP="00CA4560">
      <w:pPr>
        <w:widowControl/>
        <w:shd w:val="clear" w:color="auto" w:fill="FFFFFF"/>
        <w:spacing w:line="400" w:lineRule="exact"/>
        <w:ind w:firstLine="420"/>
        <w:jc w:val="left"/>
        <w:rPr>
          <w:rFonts w:asciiTheme="minorEastAsia" w:hAnsiTheme="minorEastAsia"/>
          <w:color w:val="000000" w:themeColor="text1"/>
          <w:sz w:val="24"/>
          <w:szCs w:val="24"/>
        </w:rPr>
      </w:pPr>
      <w:r w:rsidRPr="00FA2FB3">
        <w:rPr>
          <w:rFonts w:asciiTheme="minorEastAsia" w:hAnsiTheme="minorEastAsia" w:hint="eastAsia"/>
          <w:color w:val="000000" w:themeColor="text1"/>
          <w:sz w:val="24"/>
          <w:szCs w:val="24"/>
        </w:rPr>
        <w:lastRenderedPageBreak/>
        <w:t>7．</w:t>
      </w:r>
      <w:r w:rsidR="00A54A03">
        <w:rPr>
          <w:rFonts w:asciiTheme="minorEastAsia" w:hAnsiTheme="minorEastAsia" w:hint="eastAsia"/>
          <w:color w:val="000000" w:themeColor="text1"/>
          <w:sz w:val="24"/>
          <w:szCs w:val="24"/>
        </w:rPr>
        <w:t>积极引用现代科技和信息技术的发展，为改革教学方法和教学手段提供</w:t>
      </w:r>
      <w:r w:rsidRPr="00FA2FB3">
        <w:rPr>
          <w:rFonts w:asciiTheme="minorEastAsia" w:hAnsiTheme="minorEastAsia" w:hint="eastAsia"/>
          <w:color w:val="000000" w:themeColor="text1"/>
          <w:sz w:val="24"/>
          <w:szCs w:val="24"/>
        </w:rPr>
        <w:t>强有力的技术支撑。学院筹建录播多媒体教室，为学院组织各种公开课、观摩教学、精品课程</w:t>
      </w:r>
      <w:r w:rsidR="0040462F">
        <w:rPr>
          <w:rFonts w:asciiTheme="minorEastAsia" w:hAnsiTheme="minorEastAsia" w:hint="eastAsia"/>
          <w:color w:val="000000" w:themeColor="text1"/>
          <w:sz w:val="24"/>
          <w:szCs w:val="24"/>
        </w:rPr>
        <w:t>、各类社考</w:t>
      </w:r>
      <w:r w:rsidRPr="00FA2FB3">
        <w:rPr>
          <w:rFonts w:asciiTheme="minorEastAsia" w:hAnsiTheme="minorEastAsia" w:hint="eastAsia"/>
          <w:color w:val="000000" w:themeColor="text1"/>
          <w:sz w:val="24"/>
          <w:szCs w:val="24"/>
        </w:rPr>
        <w:t>提供便利条件，为学院教师教学经验交流和教学风采展示</w:t>
      </w:r>
      <w:r w:rsidR="0040462F" w:rsidRPr="00FA2FB3">
        <w:rPr>
          <w:rFonts w:asciiTheme="minorEastAsia" w:hAnsiTheme="minorEastAsia" w:hint="eastAsia"/>
          <w:color w:val="000000" w:themeColor="text1"/>
          <w:sz w:val="24"/>
          <w:szCs w:val="24"/>
        </w:rPr>
        <w:t>提供</w:t>
      </w:r>
      <w:r w:rsidR="0040462F">
        <w:rPr>
          <w:rFonts w:asciiTheme="minorEastAsia" w:hAnsiTheme="minorEastAsia" w:hint="eastAsia"/>
          <w:color w:val="000000" w:themeColor="text1"/>
          <w:sz w:val="24"/>
          <w:szCs w:val="24"/>
        </w:rPr>
        <w:t>了</w:t>
      </w:r>
      <w:r w:rsidRPr="00FA2FB3">
        <w:rPr>
          <w:rFonts w:asciiTheme="minorEastAsia" w:hAnsiTheme="minorEastAsia" w:hint="eastAsia"/>
          <w:color w:val="000000" w:themeColor="text1"/>
          <w:sz w:val="24"/>
          <w:szCs w:val="24"/>
        </w:rPr>
        <w:t>平台，同时也给教师们参加各种教学比赛提供硬件支持，现已成为河北省高校英语四六级、计算机考试、成人高考、中小学</w:t>
      </w:r>
      <w:r w:rsidR="0040462F">
        <w:rPr>
          <w:rFonts w:asciiTheme="minorEastAsia" w:hAnsiTheme="minorEastAsia" w:hint="eastAsia"/>
          <w:color w:val="000000" w:themeColor="text1"/>
          <w:sz w:val="24"/>
          <w:szCs w:val="24"/>
        </w:rPr>
        <w:t>教师</w:t>
      </w:r>
      <w:r w:rsidRPr="00FA2FB3">
        <w:rPr>
          <w:rFonts w:asciiTheme="minorEastAsia" w:hAnsiTheme="minorEastAsia" w:hint="eastAsia"/>
          <w:color w:val="000000" w:themeColor="text1"/>
          <w:sz w:val="24"/>
          <w:szCs w:val="24"/>
        </w:rPr>
        <w:t>资格考试考点之一，为河北省廊坊市教育教学工作做出了贡献。</w:t>
      </w:r>
    </w:p>
    <w:p w:rsidR="00972FF9" w:rsidRPr="00FA2FB3" w:rsidRDefault="00971D5F" w:rsidP="00BA7F7B">
      <w:pPr>
        <w:ind w:firstLineChars="200" w:firstLine="562"/>
        <w:rPr>
          <w:rFonts w:ascii="黑体" w:eastAsia="黑体" w:hAnsi="黑体"/>
          <w:b/>
          <w:color w:val="000000" w:themeColor="text1"/>
          <w:sz w:val="28"/>
          <w:szCs w:val="28"/>
        </w:rPr>
      </w:pPr>
      <w:r w:rsidRPr="00FA2FB3">
        <w:rPr>
          <w:rFonts w:ascii="黑体" w:eastAsia="黑体" w:hAnsi="黑体" w:hint="eastAsia"/>
          <w:b/>
          <w:color w:val="000000" w:themeColor="text1"/>
          <w:sz w:val="28"/>
          <w:szCs w:val="28"/>
        </w:rPr>
        <w:t>（</w:t>
      </w:r>
      <w:r w:rsidR="008F1955" w:rsidRPr="00FA2FB3">
        <w:rPr>
          <w:rFonts w:ascii="黑体" w:eastAsia="黑体" w:hAnsi="黑体" w:hint="eastAsia"/>
          <w:b/>
          <w:color w:val="000000" w:themeColor="text1"/>
          <w:sz w:val="28"/>
          <w:szCs w:val="28"/>
        </w:rPr>
        <w:t>三</w:t>
      </w:r>
      <w:r w:rsidRPr="00FA2FB3">
        <w:rPr>
          <w:rFonts w:ascii="黑体" w:eastAsia="黑体" w:hAnsi="黑体" w:hint="eastAsia"/>
          <w:b/>
          <w:color w:val="000000" w:themeColor="text1"/>
          <w:sz w:val="28"/>
          <w:szCs w:val="28"/>
        </w:rPr>
        <w:t>）</w:t>
      </w:r>
      <w:r w:rsidR="00A97C65" w:rsidRPr="00FA2FB3">
        <w:rPr>
          <w:rFonts w:ascii="黑体" w:eastAsia="黑体" w:hAnsi="黑体" w:hint="eastAsia"/>
          <w:b/>
          <w:color w:val="000000" w:themeColor="text1"/>
          <w:sz w:val="28"/>
          <w:szCs w:val="28"/>
        </w:rPr>
        <w:t>优化</w:t>
      </w:r>
      <w:r w:rsidR="00972FF9" w:rsidRPr="00FA2FB3">
        <w:rPr>
          <w:rFonts w:ascii="黑体" w:eastAsia="黑体" w:hAnsi="黑体" w:hint="eastAsia"/>
          <w:b/>
          <w:color w:val="000000" w:themeColor="text1"/>
          <w:sz w:val="28"/>
          <w:szCs w:val="28"/>
        </w:rPr>
        <w:t>课程</w:t>
      </w:r>
      <w:r w:rsidR="00A97C65" w:rsidRPr="00FA2FB3">
        <w:rPr>
          <w:rFonts w:ascii="黑体" w:eastAsia="黑体" w:hAnsi="黑体" w:hint="eastAsia"/>
          <w:b/>
          <w:color w:val="000000" w:themeColor="text1"/>
          <w:sz w:val="28"/>
          <w:szCs w:val="28"/>
        </w:rPr>
        <w:t>设置</w:t>
      </w:r>
    </w:p>
    <w:p w:rsidR="00972FF9" w:rsidRPr="00BA7F7B" w:rsidRDefault="00972FF9" w:rsidP="00CF5639">
      <w:pPr>
        <w:spacing w:line="400" w:lineRule="exact"/>
        <w:ind w:firstLineChars="200" w:firstLine="482"/>
        <w:rPr>
          <w:rFonts w:ascii="黑体" w:eastAsia="黑体" w:hAnsi="黑体"/>
          <w:b/>
          <w:color w:val="000000"/>
          <w:sz w:val="24"/>
          <w:szCs w:val="24"/>
        </w:rPr>
      </w:pPr>
      <w:r w:rsidRPr="00BA7F7B">
        <w:rPr>
          <w:rFonts w:ascii="黑体" w:eastAsia="黑体" w:hAnsi="黑体" w:hint="eastAsia"/>
          <w:b/>
          <w:color w:val="000000"/>
          <w:sz w:val="24"/>
          <w:szCs w:val="24"/>
        </w:rPr>
        <w:t>1</w:t>
      </w:r>
      <w:r w:rsidR="00085F7C">
        <w:rPr>
          <w:rFonts w:ascii="黑体" w:eastAsia="黑体" w:hAnsi="黑体" w:hint="eastAsia"/>
          <w:b/>
          <w:color w:val="000000"/>
          <w:sz w:val="24"/>
          <w:szCs w:val="24"/>
        </w:rPr>
        <w:t>．</w:t>
      </w:r>
      <w:r w:rsidRPr="00BA7F7B">
        <w:rPr>
          <w:rFonts w:ascii="黑体" w:eastAsia="黑体" w:hAnsi="黑体" w:hint="eastAsia"/>
          <w:b/>
          <w:color w:val="000000"/>
          <w:sz w:val="24"/>
          <w:szCs w:val="24"/>
        </w:rPr>
        <w:t>课程体系</w:t>
      </w:r>
    </w:p>
    <w:p w:rsidR="00972FF9" w:rsidRPr="00BA7F7B" w:rsidRDefault="00972FF9" w:rsidP="00CF5639">
      <w:pPr>
        <w:widowControl/>
        <w:shd w:val="clear" w:color="auto" w:fill="FFFFFF"/>
        <w:spacing w:line="400" w:lineRule="exact"/>
        <w:ind w:firstLineChars="200" w:firstLine="480"/>
        <w:jc w:val="left"/>
        <w:rPr>
          <w:rFonts w:asciiTheme="minorEastAsia" w:hAnsiTheme="minorEastAsia"/>
          <w:sz w:val="24"/>
          <w:szCs w:val="24"/>
        </w:rPr>
      </w:pPr>
      <w:r w:rsidRPr="00BA7F7B">
        <w:rPr>
          <w:rFonts w:asciiTheme="minorEastAsia" w:hAnsiTheme="minorEastAsia" w:hint="eastAsia"/>
          <w:sz w:val="24"/>
          <w:szCs w:val="24"/>
        </w:rPr>
        <w:t>课程体系由</w:t>
      </w:r>
      <w:r w:rsidR="00B95E1B">
        <w:rPr>
          <w:rFonts w:asciiTheme="minorEastAsia" w:hAnsiTheme="minorEastAsia" w:hint="eastAsia"/>
          <w:sz w:val="24"/>
          <w:szCs w:val="24"/>
        </w:rPr>
        <w:t>公共基础类、</w:t>
      </w:r>
      <w:r w:rsidRPr="00BA7F7B">
        <w:rPr>
          <w:rFonts w:asciiTheme="minorEastAsia" w:hAnsiTheme="minorEastAsia" w:hint="eastAsia"/>
          <w:sz w:val="24"/>
          <w:szCs w:val="24"/>
        </w:rPr>
        <w:t>通识</w:t>
      </w:r>
      <w:r w:rsidR="00B95E1B">
        <w:rPr>
          <w:rFonts w:asciiTheme="minorEastAsia" w:hAnsiTheme="minorEastAsia" w:hint="eastAsia"/>
          <w:sz w:val="24"/>
          <w:szCs w:val="24"/>
        </w:rPr>
        <w:t>类</w:t>
      </w:r>
      <w:r w:rsidRPr="00BA7F7B">
        <w:rPr>
          <w:rFonts w:asciiTheme="minorEastAsia" w:hAnsiTheme="minorEastAsia" w:hint="eastAsia"/>
          <w:sz w:val="24"/>
          <w:szCs w:val="24"/>
        </w:rPr>
        <w:t>、专业基础课</w:t>
      </w:r>
      <w:r w:rsidR="00B95E1B">
        <w:rPr>
          <w:rFonts w:asciiTheme="minorEastAsia" w:hAnsiTheme="minorEastAsia" w:hint="eastAsia"/>
          <w:sz w:val="24"/>
          <w:szCs w:val="24"/>
        </w:rPr>
        <w:t>和</w:t>
      </w:r>
      <w:r w:rsidRPr="00BA7F7B">
        <w:rPr>
          <w:rFonts w:asciiTheme="minorEastAsia" w:hAnsiTheme="minorEastAsia" w:hint="eastAsia"/>
          <w:sz w:val="24"/>
          <w:szCs w:val="24"/>
        </w:rPr>
        <w:t>专业课</w:t>
      </w:r>
      <w:r w:rsidR="00B95E1B">
        <w:rPr>
          <w:rFonts w:asciiTheme="minorEastAsia" w:hAnsiTheme="minorEastAsia" w:hint="eastAsia"/>
          <w:sz w:val="24"/>
          <w:szCs w:val="24"/>
        </w:rPr>
        <w:t>、实践教学、</w:t>
      </w:r>
      <w:r w:rsidRPr="00BA7F7B">
        <w:rPr>
          <w:rFonts w:asciiTheme="minorEastAsia" w:hAnsiTheme="minorEastAsia" w:hint="eastAsia"/>
          <w:sz w:val="24"/>
          <w:szCs w:val="24"/>
        </w:rPr>
        <w:t>毕业实习</w:t>
      </w:r>
      <w:r w:rsidR="00B95E1B">
        <w:rPr>
          <w:rFonts w:asciiTheme="minorEastAsia" w:hAnsiTheme="minorEastAsia" w:hint="eastAsia"/>
          <w:sz w:val="24"/>
          <w:szCs w:val="24"/>
        </w:rPr>
        <w:t>五</w:t>
      </w:r>
      <w:r w:rsidRPr="00BA7F7B">
        <w:rPr>
          <w:rFonts w:asciiTheme="minorEastAsia" w:hAnsiTheme="minorEastAsia" w:hint="eastAsia"/>
          <w:sz w:val="24"/>
          <w:szCs w:val="24"/>
        </w:rPr>
        <w:t>个模块组成。</w:t>
      </w:r>
      <w:r w:rsidR="00C02EB6">
        <w:rPr>
          <w:rFonts w:asciiTheme="minorEastAsia" w:hAnsiTheme="minorEastAsia" w:hint="eastAsia"/>
          <w:sz w:val="24"/>
          <w:szCs w:val="24"/>
        </w:rPr>
        <w:t>其中</w:t>
      </w:r>
      <w:r w:rsidR="00B95E1B">
        <w:rPr>
          <w:rFonts w:asciiTheme="minorEastAsia" w:hAnsiTheme="minorEastAsia" w:hint="eastAsia"/>
          <w:sz w:val="24"/>
          <w:szCs w:val="24"/>
        </w:rPr>
        <w:t>公共基础类</w:t>
      </w:r>
      <w:r w:rsidRPr="00BA7F7B">
        <w:rPr>
          <w:rFonts w:asciiTheme="minorEastAsia" w:hAnsiTheme="minorEastAsia" w:hint="eastAsia"/>
          <w:sz w:val="24"/>
          <w:szCs w:val="24"/>
        </w:rPr>
        <w:t>课程包括</w:t>
      </w:r>
      <w:r w:rsidRPr="00FA2FB3">
        <w:rPr>
          <w:rFonts w:asciiTheme="minorEastAsia" w:hAnsiTheme="minorEastAsia" w:hint="eastAsia"/>
          <w:sz w:val="24"/>
          <w:szCs w:val="24"/>
        </w:rPr>
        <w:t>思想政治理论课（马克思主义基本原理概论、毛泽东思想和中国特色社会主义理论体系概论、中国近现代史纲要、思想道德修养与法律基础</w:t>
      </w:r>
      <w:r w:rsidR="00FA2FB3">
        <w:rPr>
          <w:rFonts w:asciiTheme="minorEastAsia" w:hAnsiTheme="minorEastAsia" w:hint="eastAsia"/>
          <w:sz w:val="24"/>
          <w:szCs w:val="24"/>
        </w:rPr>
        <w:t>、大学生心理健康</w:t>
      </w:r>
      <w:r w:rsidRPr="00FA2FB3">
        <w:rPr>
          <w:rFonts w:asciiTheme="minorEastAsia" w:hAnsiTheme="minorEastAsia" w:hint="eastAsia"/>
          <w:sz w:val="24"/>
          <w:szCs w:val="24"/>
        </w:rPr>
        <w:t>）、</w:t>
      </w:r>
      <w:r w:rsidR="00CF5639" w:rsidRPr="00FA2FB3">
        <w:rPr>
          <w:rFonts w:asciiTheme="minorEastAsia" w:hAnsiTheme="minorEastAsia" w:hint="eastAsia"/>
          <w:sz w:val="24"/>
          <w:szCs w:val="24"/>
        </w:rPr>
        <w:t>体育、国防教育与军事训练</w:t>
      </w:r>
      <w:r w:rsidR="00CF5639">
        <w:rPr>
          <w:rFonts w:asciiTheme="minorEastAsia" w:hAnsiTheme="minorEastAsia" w:hint="eastAsia"/>
          <w:sz w:val="24"/>
          <w:szCs w:val="24"/>
        </w:rPr>
        <w:t>等；通识课设有</w:t>
      </w:r>
      <w:r w:rsidRPr="00FA2FB3">
        <w:rPr>
          <w:rFonts w:asciiTheme="minorEastAsia" w:hAnsiTheme="minorEastAsia" w:hint="eastAsia"/>
          <w:sz w:val="24"/>
          <w:szCs w:val="24"/>
        </w:rPr>
        <w:t>大学英语、</w:t>
      </w:r>
      <w:r w:rsidR="00CF5639">
        <w:rPr>
          <w:rFonts w:asciiTheme="minorEastAsia" w:hAnsiTheme="minorEastAsia" w:hint="eastAsia"/>
          <w:sz w:val="24"/>
          <w:szCs w:val="24"/>
        </w:rPr>
        <w:t>医古文、</w:t>
      </w:r>
      <w:r w:rsidRPr="00FA2FB3">
        <w:rPr>
          <w:rFonts w:asciiTheme="minorEastAsia" w:hAnsiTheme="minorEastAsia" w:hint="eastAsia"/>
          <w:sz w:val="24"/>
          <w:szCs w:val="24"/>
        </w:rPr>
        <w:t>大学语文、医药高等数学、计算机基础、职业生涯与就业指导等；专业基础课程和专业课程根据各专业情况设置</w:t>
      </w:r>
      <w:r w:rsidR="00A54A03">
        <w:rPr>
          <w:rFonts w:asciiTheme="minorEastAsia" w:hAnsiTheme="minorEastAsia" w:hint="eastAsia"/>
          <w:sz w:val="24"/>
          <w:szCs w:val="24"/>
        </w:rPr>
        <w:t>，并认真履行教育部《普通高等学校本科专业类教学质量国家标准》（2018年版），结合教育部《普通高等学校本科专业目录和专业介绍》（2012年版）进行完善</w:t>
      </w:r>
      <w:r w:rsidRPr="00FA2FB3">
        <w:rPr>
          <w:rFonts w:asciiTheme="minorEastAsia" w:hAnsiTheme="minorEastAsia" w:hint="eastAsia"/>
          <w:sz w:val="24"/>
          <w:szCs w:val="24"/>
        </w:rPr>
        <w:t>。</w:t>
      </w:r>
    </w:p>
    <w:p w:rsidR="00972FF9" w:rsidRPr="00483CE4" w:rsidRDefault="00972FF9" w:rsidP="00CF5639">
      <w:pPr>
        <w:spacing w:line="400" w:lineRule="exact"/>
        <w:ind w:firstLineChars="200" w:firstLine="482"/>
        <w:rPr>
          <w:rFonts w:ascii="黑体" w:eastAsia="黑体" w:hAnsi="黑体"/>
          <w:b/>
          <w:color w:val="FF0000"/>
          <w:sz w:val="24"/>
          <w:szCs w:val="24"/>
        </w:rPr>
      </w:pPr>
      <w:r w:rsidRPr="00BA7F7B">
        <w:rPr>
          <w:rFonts w:ascii="黑体" w:eastAsia="黑体" w:hAnsi="黑体" w:hint="eastAsia"/>
          <w:b/>
          <w:color w:val="000000"/>
          <w:sz w:val="24"/>
          <w:szCs w:val="24"/>
        </w:rPr>
        <w:t>2</w:t>
      </w:r>
      <w:r w:rsidR="00085F7C">
        <w:rPr>
          <w:rFonts w:ascii="黑体" w:eastAsia="黑体" w:hAnsi="黑体" w:hint="eastAsia"/>
          <w:b/>
          <w:color w:val="000000"/>
          <w:sz w:val="24"/>
          <w:szCs w:val="24"/>
        </w:rPr>
        <w:t>．</w:t>
      </w:r>
      <w:r w:rsidRPr="00BA7F7B">
        <w:rPr>
          <w:rFonts w:ascii="黑体" w:eastAsia="黑体" w:hAnsi="黑体" w:hint="eastAsia"/>
          <w:b/>
          <w:color w:val="000000"/>
          <w:sz w:val="24"/>
          <w:szCs w:val="24"/>
        </w:rPr>
        <w:t>课堂教学实施情况</w:t>
      </w:r>
      <w:r w:rsidR="00CA4560">
        <w:rPr>
          <w:rFonts w:ascii="黑体" w:eastAsia="黑体" w:hAnsi="黑体" w:hint="eastAsia"/>
          <w:b/>
          <w:color w:val="000000"/>
          <w:sz w:val="24"/>
          <w:szCs w:val="24"/>
        </w:rPr>
        <w:t xml:space="preserve">  </w:t>
      </w:r>
    </w:p>
    <w:p w:rsidR="00716E6A" w:rsidRDefault="00CA4560" w:rsidP="00C6207F">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CF5639">
        <w:rPr>
          <w:rFonts w:asciiTheme="minorEastAsia" w:hAnsiTheme="minorEastAsia"/>
          <w:color w:val="000000" w:themeColor="text1"/>
          <w:sz w:val="24"/>
          <w:szCs w:val="24"/>
        </w:rPr>
        <w:t>20</w:t>
      </w:r>
      <w:r w:rsidRPr="00CF5639">
        <w:rPr>
          <w:rFonts w:asciiTheme="minorEastAsia" w:hAnsiTheme="minorEastAsia" w:hint="eastAsia"/>
          <w:color w:val="000000" w:themeColor="text1"/>
          <w:sz w:val="24"/>
          <w:szCs w:val="24"/>
        </w:rPr>
        <w:t>18-2019学年，全校</w:t>
      </w:r>
      <w:r w:rsidR="00CF5639">
        <w:rPr>
          <w:rFonts w:asciiTheme="minorEastAsia" w:hAnsiTheme="minorEastAsia" w:hint="eastAsia"/>
          <w:color w:val="000000" w:themeColor="text1"/>
          <w:sz w:val="24"/>
          <w:szCs w:val="24"/>
        </w:rPr>
        <w:t>共</w:t>
      </w:r>
      <w:r w:rsidRPr="00CF5639">
        <w:rPr>
          <w:rFonts w:asciiTheme="minorEastAsia" w:hAnsiTheme="minorEastAsia" w:hint="eastAsia"/>
          <w:color w:val="000000" w:themeColor="text1"/>
          <w:sz w:val="24"/>
          <w:szCs w:val="24"/>
        </w:rPr>
        <w:t>开设课程200门，开课班级数</w:t>
      </w:r>
      <w:r w:rsidR="00CF5639">
        <w:rPr>
          <w:rFonts w:asciiTheme="minorEastAsia" w:hAnsiTheme="minorEastAsia" w:hint="eastAsia"/>
          <w:color w:val="000000" w:themeColor="text1"/>
          <w:sz w:val="24"/>
          <w:szCs w:val="24"/>
        </w:rPr>
        <w:t>达</w:t>
      </w:r>
      <w:r w:rsidRPr="00CF5639">
        <w:rPr>
          <w:rFonts w:asciiTheme="minorEastAsia" w:hAnsiTheme="minorEastAsia" w:hint="eastAsia"/>
          <w:color w:val="000000" w:themeColor="text1"/>
          <w:sz w:val="24"/>
          <w:szCs w:val="24"/>
        </w:rPr>
        <w:t>215个，</w:t>
      </w:r>
      <w:r w:rsidR="00CF5639">
        <w:rPr>
          <w:rFonts w:asciiTheme="minorEastAsia" w:hAnsiTheme="minorEastAsia" w:hint="eastAsia"/>
          <w:color w:val="000000" w:themeColor="text1"/>
          <w:sz w:val="24"/>
          <w:szCs w:val="24"/>
        </w:rPr>
        <w:t>其中</w:t>
      </w:r>
      <w:r w:rsidRPr="00CF5639">
        <w:rPr>
          <w:rFonts w:asciiTheme="minorEastAsia" w:hAnsiTheme="minorEastAsia" w:hint="eastAsia"/>
          <w:color w:val="000000" w:themeColor="text1"/>
          <w:sz w:val="24"/>
          <w:szCs w:val="24"/>
        </w:rPr>
        <w:t>英语、体育实施小班授课，学校的全部课程</w:t>
      </w:r>
      <w:r w:rsidR="00CF5639">
        <w:rPr>
          <w:rFonts w:asciiTheme="minorEastAsia" w:hAnsiTheme="minorEastAsia" w:hint="eastAsia"/>
          <w:color w:val="000000" w:themeColor="text1"/>
          <w:sz w:val="24"/>
          <w:szCs w:val="24"/>
        </w:rPr>
        <w:t>均</w:t>
      </w:r>
      <w:r w:rsidRPr="00CF5639">
        <w:rPr>
          <w:rFonts w:asciiTheme="minorEastAsia" w:hAnsiTheme="minorEastAsia" w:hint="eastAsia"/>
          <w:color w:val="000000" w:themeColor="text1"/>
          <w:sz w:val="24"/>
          <w:szCs w:val="24"/>
        </w:rPr>
        <w:t>实现</w:t>
      </w:r>
      <w:r w:rsidR="00CF5639">
        <w:rPr>
          <w:rFonts w:asciiTheme="minorEastAsia" w:hAnsiTheme="minorEastAsia" w:hint="eastAsia"/>
          <w:color w:val="000000" w:themeColor="text1"/>
          <w:sz w:val="24"/>
          <w:szCs w:val="24"/>
        </w:rPr>
        <w:t>了</w:t>
      </w:r>
      <w:r w:rsidRPr="00CF5639">
        <w:rPr>
          <w:rFonts w:asciiTheme="minorEastAsia" w:hAnsiTheme="minorEastAsia" w:hint="eastAsia"/>
          <w:color w:val="000000" w:themeColor="text1"/>
          <w:sz w:val="24"/>
          <w:szCs w:val="24"/>
        </w:rPr>
        <w:t>多媒体授课。</w:t>
      </w:r>
    </w:p>
    <w:p w:rsidR="00472BD9" w:rsidRPr="00472BD9" w:rsidRDefault="008C7552" w:rsidP="008C7552">
      <w:pPr>
        <w:widowControl/>
        <w:shd w:val="clear" w:color="auto" w:fill="FFFFFF"/>
        <w:spacing w:line="400" w:lineRule="exact"/>
        <w:ind w:firstLineChars="200" w:firstLine="480"/>
        <w:jc w:val="left"/>
        <w:rPr>
          <w:rFonts w:asciiTheme="minorEastAsia" w:hAnsiTheme="minorEastAsia"/>
          <w:color w:val="000000" w:themeColor="text1"/>
          <w:sz w:val="24"/>
          <w:szCs w:val="24"/>
        </w:rPr>
      </w:pPr>
      <w:r>
        <w:rPr>
          <w:rFonts w:asciiTheme="minorEastAsia" w:hAnsiTheme="minorEastAsia" w:hint="eastAsia"/>
          <w:sz w:val="24"/>
          <w:szCs w:val="24"/>
        </w:rPr>
        <w:t>根据《普通高等学校本科专业类教学质量国家标准》（2018年版）</w:t>
      </w:r>
      <w:r w:rsidR="00CA4560" w:rsidRPr="00CF5639">
        <w:rPr>
          <w:rFonts w:asciiTheme="minorEastAsia" w:hAnsiTheme="minorEastAsia" w:hint="eastAsia"/>
          <w:color w:val="000000" w:themeColor="text1"/>
          <w:sz w:val="24"/>
          <w:szCs w:val="24"/>
        </w:rPr>
        <w:t>，</w:t>
      </w:r>
      <w:r>
        <w:rPr>
          <w:rFonts w:asciiTheme="minorEastAsia" w:hAnsiTheme="minorEastAsia" w:hint="eastAsia"/>
          <w:color w:val="000000" w:themeColor="text1"/>
          <w:sz w:val="24"/>
          <w:szCs w:val="24"/>
        </w:rPr>
        <w:t>在完善课程体系的同时，</w:t>
      </w:r>
      <w:r w:rsidR="007B2A7E">
        <w:rPr>
          <w:rFonts w:asciiTheme="minorEastAsia" w:hAnsiTheme="minorEastAsia" w:hint="eastAsia"/>
          <w:color w:val="000000" w:themeColor="text1"/>
          <w:sz w:val="24"/>
          <w:szCs w:val="24"/>
        </w:rPr>
        <w:t>进一步明确人才培养的素质目标、知识目标、能力目标，把思政元素与专业课程相结合，掀起</w:t>
      </w:r>
      <w:r w:rsidR="00CA4560" w:rsidRPr="00CF5639">
        <w:rPr>
          <w:rFonts w:asciiTheme="minorEastAsia" w:hAnsiTheme="minorEastAsia" w:hint="eastAsia"/>
          <w:color w:val="000000" w:themeColor="text1"/>
          <w:sz w:val="24"/>
          <w:szCs w:val="24"/>
        </w:rPr>
        <w:t>“课程思政”的学习热潮</w:t>
      </w:r>
      <w:r w:rsidR="00CF5639">
        <w:rPr>
          <w:rFonts w:asciiTheme="minorEastAsia" w:hAnsiTheme="minorEastAsia" w:hint="eastAsia"/>
          <w:color w:val="000000" w:themeColor="text1"/>
          <w:sz w:val="24"/>
          <w:szCs w:val="24"/>
        </w:rPr>
        <w:t>。例如，为了</w:t>
      </w:r>
      <w:r w:rsidR="00CA4560" w:rsidRPr="00CF5639">
        <w:rPr>
          <w:rFonts w:asciiTheme="minorEastAsia" w:hAnsiTheme="minorEastAsia" w:hint="eastAsia"/>
          <w:color w:val="000000" w:themeColor="text1"/>
          <w:sz w:val="24"/>
          <w:szCs w:val="24"/>
        </w:rPr>
        <w:t>推进“互联网+高等教育”，打破传统教育的时空界限，英语教学尝试微课教学模式；为了让学生更好地参与教学，中医</w:t>
      </w:r>
      <w:r w:rsidR="00CF5639">
        <w:rPr>
          <w:rFonts w:asciiTheme="minorEastAsia" w:hAnsiTheme="minorEastAsia" w:hint="eastAsia"/>
          <w:color w:val="000000" w:themeColor="text1"/>
          <w:sz w:val="24"/>
          <w:szCs w:val="24"/>
        </w:rPr>
        <w:t>、中药等</w:t>
      </w:r>
      <w:r w:rsidR="00CA4560" w:rsidRPr="00CF5639">
        <w:rPr>
          <w:rFonts w:asciiTheme="minorEastAsia" w:hAnsiTheme="minorEastAsia" w:hint="eastAsia"/>
          <w:color w:val="000000" w:themeColor="text1"/>
          <w:sz w:val="24"/>
          <w:szCs w:val="24"/>
        </w:rPr>
        <w:t>专业课程教学尝试“翻转课堂”</w:t>
      </w:r>
      <w:r w:rsidR="00CF5639">
        <w:rPr>
          <w:rFonts w:asciiTheme="minorEastAsia" w:hAnsiTheme="minorEastAsia" w:hint="eastAsia"/>
          <w:color w:val="000000" w:themeColor="text1"/>
          <w:sz w:val="24"/>
          <w:szCs w:val="24"/>
        </w:rPr>
        <w:t>等新型教学模式</w:t>
      </w:r>
      <w:r w:rsidR="00CA4560" w:rsidRPr="00CF5639">
        <w:rPr>
          <w:rFonts w:asciiTheme="minorEastAsia" w:hAnsiTheme="minorEastAsia" w:hint="eastAsia"/>
          <w:color w:val="000000" w:themeColor="text1"/>
          <w:sz w:val="24"/>
          <w:szCs w:val="24"/>
        </w:rPr>
        <w:t>，鼓励学生课前做好充分预习，课后自主规划学习内容、学习节奏，</w:t>
      </w:r>
      <w:r w:rsidR="00C6207F">
        <w:rPr>
          <w:rFonts w:asciiTheme="minorEastAsia" w:hAnsiTheme="minorEastAsia" w:hint="eastAsia"/>
          <w:color w:val="000000" w:themeColor="text1"/>
          <w:sz w:val="24"/>
          <w:szCs w:val="24"/>
        </w:rPr>
        <w:t>课堂PPT交流，教师总结答疑</w:t>
      </w:r>
      <w:r w:rsidR="00861C59">
        <w:rPr>
          <w:rFonts w:asciiTheme="minorEastAsia" w:hAnsiTheme="minorEastAsia" w:hint="eastAsia"/>
          <w:color w:val="000000" w:themeColor="text1"/>
          <w:sz w:val="24"/>
          <w:szCs w:val="24"/>
        </w:rPr>
        <w:t>等形式</w:t>
      </w:r>
      <w:r w:rsidR="00C6207F">
        <w:rPr>
          <w:rFonts w:asciiTheme="minorEastAsia" w:hAnsiTheme="minorEastAsia" w:hint="eastAsia"/>
          <w:color w:val="000000" w:themeColor="text1"/>
          <w:sz w:val="24"/>
          <w:szCs w:val="24"/>
        </w:rPr>
        <w:t>，</w:t>
      </w:r>
      <w:r w:rsidR="00CA4560" w:rsidRPr="00CF5639">
        <w:rPr>
          <w:rFonts w:asciiTheme="minorEastAsia" w:hAnsiTheme="minorEastAsia" w:hint="eastAsia"/>
          <w:color w:val="000000" w:themeColor="text1"/>
          <w:sz w:val="24"/>
          <w:szCs w:val="24"/>
        </w:rPr>
        <w:t>提高了</w:t>
      </w:r>
      <w:r w:rsidR="00C6207F">
        <w:rPr>
          <w:rFonts w:asciiTheme="minorEastAsia" w:hAnsiTheme="minorEastAsia" w:hint="eastAsia"/>
          <w:color w:val="000000" w:themeColor="text1"/>
          <w:sz w:val="24"/>
          <w:szCs w:val="24"/>
        </w:rPr>
        <w:t>学生的自学能力</w:t>
      </w:r>
      <w:r w:rsidR="00CF5639">
        <w:rPr>
          <w:rFonts w:asciiTheme="minorEastAsia" w:hAnsiTheme="minorEastAsia" w:hint="eastAsia"/>
          <w:color w:val="000000" w:themeColor="text1"/>
          <w:sz w:val="24"/>
          <w:szCs w:val="24"/>
        </w:rPr>
        <w:t>。</w:t>
      </w:r>
      <w:r w:rsidR="00CA4560" w:rsidRPr="00CF5639">
        <w:rPr>
          <w:rFonts w:asciiTheme="minorEastAsia" w:hAnsiTheme="minorEastAsia" w:hint="eastAsia"/>
          <w:color w:val="000000" w:themeColor="text1"/>
          <w:sz w:val="24"/>
          <w:szCs w:val="24"/>
        </w:rPr>
        <w:t>根据国家教育部对思政课的授课要求，</w:t>
      </w:r>
      <w:r w:rsidR="00C6207F">
        <w:rPr>
          <w:rFonts w:asciiTheme="minorEastAsia" w:hAnsiTheme="minorEastAsia" w:hint="eastAsia"/>
          <w:color w:val="000000" w:themeColor="text1"/>
          <w:sz w:val="24"/>
          <w:szCs w:val="24"/>
        </w:rPr>
        <w:t>我院</w:t>
      </w:r>
      <w:r w:rsidR="00CA4560" w:rsidRPr="00CF5639">
        <w:rPr>
          <w:rFonts w:asciiTheme="minorEastAsia" w:hAnsiTheme="minorEastAsia" w:hint="eastAsia"/>
          <w:color w:val="000000" w:themeColor="text1"/>
          <w:sz w:val="24"/>
          <w:szCs w:val="24"/>
        </w:rPr>
        <w:t>党委书记、</w:t>
      </w:r>
      <w:r w:rsidR="00C6207F">
        <w:rPr>
          <w:rFonts w:asciiTheme="minorEastAsia" w:hAnsiTheme="minorEastAsia" w:hint="eastAsia"/>
          <w:color w:val="000000" w:themeColor="text1"/>
          <w:sz w:val="24"/>
          <w:szCs w:val="24"/>
        </w:rPr>
        <w:t>院长</w:t>
      </w:r>
      <w:r w:rsidR="00CA4560" w:rsidRPr="00CF5639">
        <w:rPr>
          <w:rFonts w:asciiTheme="minorEastAsia" w:hAnsiTheme="minorEastAsia" w:hint="eastAsia"/>
          <w:color w:val="000000" w:themeColor="text1"/>
          <w:sz w:val="24"/>
          <w:szCs w:val="24"/>
        </w:rPr>
        <w:t>及其他院领导深入教学一线，实地了解教学情况</w:t>
      </w:r>
      <w:r w:rsidR="00C6207F">
        <w:rPr>
          <w:rFonts w:asciiTheme="minorEastAsia" w:hAnsiTheme="minorEastAsia" w:hint="eastAsia"/>
          <w:color w:val="000000" w:themeColor="text1"/>
          <w:sz w:val="24"/>
          <w:szCs w:val="24"/>
        </w:rPr>
        <w:t>。本年度</w:t>
      </w:r>
      <w:r w:rsidR="00CA4560" w:rsidRPr="00CF5639">
        <w:rPr>
          <w:rFonts w:asciiTheme="minorEastAsia" w:hAnsiTheme="minorEastAsia" w:hint="eastAsia"/>
          <w:color w:val="000000" w:themeColor="text1"/>
          <w:sz w:val="24"/>
          <w:szCs w:val="24"/>
        </w:rPr>
        <w:t>邀请各</w:t>
      </w:r>
      <w:r w:rsidR="00861C59">
        <w:rPr>
          <w:rFonts w:asciiTheme="minorEastAsia" w:hAnsiTheme="minorEastAsia" w:hint="eastAsia"/>
          <w:color w:val="000000" w:themeColor="text1"/>
          <w:sz w:val="24"/>
          <w:szCs w:val="24"/>
        </w:rPr>
        <w:t>二级</w:t>
      </w:r>
      <w:r w:rsidR="00CA4560" w:rsidRPr="00CF5639">
        <w:rPr>
          <w:rFonts w:asciiTheme="minorEastAsia" w:hAnsiTheme="minorEastAsia" w:hint="eastAsia"/>
          <w:color w:val="000000" w:themeColor="text1"/>
          <w:sz w:val="24"/>
          <w:szCs w:val="24"/>
        </w:rPr>
        <w:t>学院的专家教授开设“针灸推拿学院名师讲坛——谷世喆院长”、“养成良性课外针灸思维”、“五色五味养五脏”、“关注女性健康，迎接美好未来”、“白色瘟疫和艾滋病”、“浅谈基础医学的逻辑思维——诺奖的启示”、“中医物质代谢疾病的辨证论治”、“中医专业课程学习方法”等讲座，拓展了本科生的专业领域知识和视野</w:t>
      </w:r>
      <w:r w:rsidR="00C6207F">
        <w:rPr>
          <w:rFonts w:asciiTheme="minorEastAsia" w:hAnsiTheme="minorEastAsia" w:hint="eastAsia"/>
          <w:color w:val="000000" w:themeColor="text1"/>
          <w:sz w:val="24"/>
          <w:szCs w:val="24"/>
        </w:rPr>
        <w:t>，营造了良好的学术氛围</w:t>
      </w:r>
      <w:r w:rsidR="00CA4560" w:rsidRPr="00CF5639">
        <w:rPr>
          <w:rFonts w:asciiTheme="minorEastAsia" w:hAnsiTheme="minorEastAsia" w:hint="eastAsia"/>
          <w:color w:val="000000" w:themeColor="text1"/>
          <w:sz w:val="24"/>
          <w:szCs w:val="24"/>
        </w:rPr>
        <w:t>。</w:t>
      </w:r>
    </w:p>
    <w:p w:rsidR="00972FF9" w:rsidRPr="00C6207F" w:rsidRDefault="00972FF9" w:rsidP="00C6207F">
      <w:pPr>
        <w:spacing w:line="400" w:lineRule="exact"/>
        <w:ind w:firstLineChars="200" w:firstLine="482"/>
        <w:rPr>
          <w:rFonts w:ascii="黑体" w:eastAsia="黑体" w:hAnsi="黑体"/>
          <w:b/>
          <w:color w:val="000000" w:themeColor="text1"/>
          <w:sz w:val="24"/>
          <w:szCs w:val="24"/>
        </w:rPr>
      </w:pPr>
      <w:r w:rsidRPr="00C6207F">
        <w:rPr>
          <w:rFonts w:ascii="黑体" w:eastAsia="黑体" w:hAnsi="黑体" w:hint="eastAsia"/>
          <w:b/>
          <w:color w:val="000000" w:themeColor="text1"/>
          <w:sz w:val="24"/>
          <w:szCs w:val="24"/>
        </w:rPr>
        <w:t>3</w:t>
      </w:r>
      <w:r w:rsidR="00085F7C" w:rsidRPr="00C6207F">
        <w:rPr>
          <w:rFonts w:ascii="黑体" w:eastAsia="黑体" w:hAnsi="黑体" w:hint="eastAsia"/>
          <w:b/>
          <w:color w:val="000000" w:themeColor="text1"/>
          <w:sz w:val="24"/>
          <w:szCs w:val="24"/>
        </w:rPr>
        <w:t>．</w:t>
      </w:r>
      <w:r w:rsidRPr="00C6207F">
        <w:rPr>
          <w:rFonts w:ascii="黑体" w:eastAsia="黑体" w:hAnsi="黑体" w:hint="eastAsia"/>
          <w:b/>
          <w:color w:val="000000" w:themeColor="text1"/>
          <w:sz w:val="24"/>
          <w:szCs w:val="24"/>
        </w:rPr>
        <w:t>实践教学</w:t>
      </w:r>
      <w:r w:rsidR="00C6207F">
        <w:rPr>
          <w:rFonts w:ascii="黑体" w:eastAsia="黑体" w:hAnsi="黑体" w:hint="eastAsia"/>
          <w:b/>
          <w:color w:val="000000" w:themeColor="text1"/>
          <w:sz w:val="24"/>
          <w:szCs w:val="24"/>
        </w:rPr>
        <w:t>实施情况</w:t>
      </w:r>
    </w:p>
    <w:p w:rsidR="000B3EEF" w:rsidRPr="003F57E4" w:rsidRDefault="00972FF9" w:rsidP="003F57E4">
      <w:pPr>
        <w:widowControl/>
        <w:shd w:val="clear" w:color="auto" w:fill="FFFFFF"/>
        <w:spacing w:line="400" w:lineRule="exact"/>
        <w:ind w:firstLineChars="200" w:firstLine="480"/>
        <w:jc w:val="left"/>
        <w:rPr>
          <w:rFonts w:asciiTheme="minorEastAsia" w:hAnsiTheme="minorEastAsia"/>
          <w:sz w:val="24"/>
          <w:szCs w:val="24"/>
        </w:rPr>
      </w:pPr>
      <w:r w:rsidRPr="00FC4795">
        <w:rPr>
          <w:rFonts w:asciiTheme="minorEastAsia" w:hAnsiTheme="minorEastAsia" w:hint="eastAsia"/>
          <w:sz w:val="24"/>
          <w:szCs w:val="24"/>
        </w:rPr>
        <w:lastRenderedPageBreak/>
        <w:t>学</w:t>
      </w:r>
      <w:r w:rsidR="00861C59">
        <w:rPr>
          <w:rFonts w:asciiTheme="minorEastAsia" w:hAnsiTheme="minorEastAsia" w:hint="eastAsia"/>
          <w:sz w:val="24"/>
          <w:szCs w:val="24"/>
        </w:rPr>
        <w:t>院</w:t>
      </w:r>
      <w:r w:rsidRPr="00FC4795">
        <w:rPr>
          <w:rFonts w:asciiTheme="minorEastAsia" w:hAnsiTheme="minorEastAsia" w:hint="eastAsia"/>
          <w:sz w:val="24"/>
          <w:szCs w:val="24"/>
        </w:rPr>
        <w:t>高度重视实践教学，为培养高素质应用型人才，对五年制医学类各专业实行了</w:t>
      </w:r>
      <w:r w:rsidRPr="00FC4795">
        <w:rPr>
          <w:rFonts w:asciiTheme="minorEastAsia" w:hAnsiTheme="minorEastAsia"/>
          <w:sz w:val="24"/>
          <w:szCs w:val="24"/>
        </w:rPr>
        <w:t>3+2</w:t>
      </w:r>
      <w:r w:rsidRPr="00FC4795">
        <w:rPr>
          <w:rFonts w:asciiTheme="minorEastAsia" w:hAnsiTheme="minorEastAsia" w:hint="eastAsia"/>
          <w:sz w:val="24"/>
          <w:szCs w:val="24"/>
        </w:rPr>
        <w:t>两段式教学模式的改革，前三年在</w:t>
      </w:r>
      <w:r w:rsidR="00861C59">
        <w:rPr>
          <w:rFonts w:asciiTheme="minorEastAsia" w:hAnsiTheme="minorEastAsia" w:hint="eastAsia"/>
          <w:sz w:val="24"/>
          <w:szCs w:val="24"/>
        </w:rPr>
        <w:t>学院实施</w:t>
      </w:r>
      <w:r w:rsidRPr="00FC4795">
        <w:rPr>
          <w:rFonts w:asciiTheme="minorEastAsia" w:hAnsiTheme="minorEastAsia" w:hint="eastAsia"/>
          <w:sz w:val="24"/>
          <w:szCs w:val="24"/>
        </w:rPr>
        <w:t>基础</w:t>
      </w:r>
      <w:r w:rsidR="00861C59">
        <w:rPr>
          <w:rFonts w:asciiTheme="minorEastAsia" w:hAnsiTheme="minorEastAsia" w:hint="eastAsia"/>
          <w:sz w:val="24"/>
          <w:szCs w:val="24"/>
        </w:rPr>
        <w:t>和专业基础</w:t>
      </w:r>
      <w:r w:rsidRPr="00FC4795">
        <w:rPr>
          <w:rFonts w:asciiTheme="minorEastAsia" w:hAnsiTheme="minorEastAsia" w:hint="eastAsia"/>
          <w:sz w:val="24"/>
          <w:szCs w:val="24"/>
        </w:rPr>
        <w:t>教学，第四年在各临床教学医院进行专业课的临床教学</w:t>
      </w:r>
      <w:r w:rsidR="00B27755">
        <w:rPr>
          <w:rFonts w:asciiTheme="minorEastAsia" w:hAnsiTheme="minorEastAsia" w:hint="eastAsia"/>
          <w:sz w:val="24"/>
          <w:szCs w:val="24"/>
        </w:rPr>
        <w:t>，使学生</w:t>
      </w:r>
      <w:r w:rsidRPr="00FC4795">
        <w:rPr>
          <w:rFonts w:asciiTheme="minorEastAsia" w:hAnsiTheme="minorEastAsia" w:hint="eastAsia"/>
          <w:sz w:val="24"/>
          <w:szCs w:val="24"/>
        </w:rPr>
        <w:t>早临床、多临床，有力</w:t>
      </w:r>
      <w:r w:rsidR="00B27755">
        <w:rPr>
          <w:rFonts w:asciiTheme="minorEastAsia" w:hAnsiTheme="minorEastAsia" w:hint="eastAsia"/>
          <w:sz w:val="24"/>
          <w:szCs w:val="24"/>
        </w:rPr>
        <w:t>地</w:t>
      </w:r>
      <w:r w:rsidRPr="00FC4795">
        <w:rPr>
          <w:rFonts w:asciiTheme="minorEastAsia" w:hAnsiTheme="minorEastAsia" w:hint="eastAsia"/>
          <w:sz w:val="24"/>
          <w:szCs w:val="24"/>
        </w:rPr>
        <w:t>促进了书本理论知识与实践操作能力的融合</w:t>
      </w:r>
      <w:r w:rsidR="003F57E4">
        <w:rPr>
          <w:rFonts w:asciiTheme="minorEastAsia" w:hAnsiTheme="minorEastAsia" w:hint="eastAsia"/>
          <w:sz w:val="24"/>
          <w:szCs w:val="24"/>
        </w:rPr>
        <w:t>，</w:t>
      </w:r>
      <w:r w:rsidRPr="00FC4795">
        <w:rPr>
          <w:rFonts w:asciiTheme="minorEastAsia" w:hAnsiTheme="minorEastAsia" w:hint="eastAsia"/>
          <w:sz w:val="24"/>
          <w:szCs w:val="24"/>
        </w:rPr>
        <w:t>近年来已经成功设立了保定市第一中心医院、保定市中医院、沧州中西医结合医院、邢台医学专科学校、京东中美医院、定州市人民医院、王府中西医结合医院等7个临床教学基地。</w:t>
      </w:r>
      <w:r w:rsidR="000B3EEF">
        <w:rPr>
          <w:rFonts w:asciiTheme="minorEastAsia" w:hAnsiTheme="minorEastAsia" w:hint="eastAsia"/>
          <w:kern w:val="0"/>
          <w:sz w:val="24"/>
          <w:szCs w:val="24"/>
        </w:rPr>
        <w:t>各教学医院严格按照学院统一</w:t>
      </w:r>
      <w:r w:rsidR="00861C59">
        <w:rPr>
          <w:rFonts w:asciiTheme="minorEastAsia" w:hAnsiTheme="minorEastAsia" w:hint="eastAsia"/>
          <w:kern w:val="0"/>
          <w:sz w:val="24"/>
          <w:szCs w:val="24"/>
        </w:rPr>
        <w:t>编制的</w:t>
      </w:r>
      <w:r w:rsidR="000B3EEF">
        <w:rPr>
          <w:rFonts w:asciiTheme="minorEastAsia" w:hAnsiTheme="minorEastAsia" w:hint="eastAsia"/>
          <w:kern w:val="0"/>
          <w:sz w:val="24"/>
          <w:szCs w:val="24"/>
        </w:rPr>
        <w:t>教学大纲进行授课，在注重理论教学的基础上，合理安排学生的见习，将学生分组去医院相关科室进行观摩，并安排专门的</w:t>
      </w:r>
      <w:r w:rsidR="00861C59">
        <w:rPr>
          <w:rFonts w:asciiTheme="minorEastAsia" w:hAnsiTheme="minorEastAsia" w:hint="eastAsia"/>
          <w:kern w:val="0"/>
          <w:sz w:val="24"/>
          <w:szCs w:val="24"/>
        </w:rPr>
        <w:t>教师</w:t>
      </w:r>
      <w:r w:rsidR="000B3EEF">
        <w:rPr>
          <w:rFonts w:asciiTheme="minorEastAsia" w:hAnsiTheme="minorEastAsia" w:hint="eastAsia"/>
          <w:kern w:val="0"/>
          <w:sz w:val="24"/>
          <w:szCs w:val="24"/>
        </w:rPr>
        <w:t>进行带教，真正做到理论与实践相结合，教学效果良好。</w:t>
      </w:r>
    </w:p>
    <w:p w:rsidR="00971D5F" w:rsidRPr="00BA7F7B" w:rsidRDefault="00971D5F" w:rsidP="00BA7F7B">
      <w:pPr>
        <w:ind w:firstLineChars="200" w:firstLine="562"/>
        <w:rPr>
          <w:rFonts w:ascii="黑体" w:eastAsia="黑体" w:hAnsi="黑体"/>
          <w:b/>
          <w:color w:val="000000"/>
          <w:sz w:val="28"/>
          <w:szCs w:val="28"/>
        </w:rPr>
      </w:pPr>
      <w:r w:rsidRPr="00C6207F">
        <w:rPr>
          <w:rFonts w:ascii="黑体" w:eastAsia="黑体" w:hAnsi="黑体" w:hint="eastAsia"/>
          <w:b/>
          <w:color w:val="000000"/>
          <w:sz w:val="28"/>
          <w:szCs w:val="28"/>
        </w:rPr>
        <w:t>（</w:t>
      </w:r>
      <w:r w:rsidR="008F1955" w:rsidRPr="00C6207F">
        <w:rPr>
          <w:rFonts w:ascii="黑体" w:eastAsia="黑体" w:hAnsi="黑体" w:hint="eastAsia"/>
          <w:b/>
          <w:color w:val="000000"/>
          <w:sz w:val="28"/>
          <w:szCs w:val="28"/>
        </w:rPr>
        <w:t>四</w:t>
      </w:r>
      <w:r w:rsidRPr="00C6207F">
        <w:rPr>
          <w:rFonts w:ascii="黑体" w:eastAsia="黑体" w:hAnsi="黑体" w:hint="eastAsia"/>
          <w:b/>
          <w:color w:val="000000"/>
          <w:sz w:val="28"/>
          <w:szCs w:val="28"/>
        </w:rPr>
        <w:t>）教材建设</w:t>
      </w:r>
    </w:p>
    <w:p w:rsidR="00972FF9" w:rsidRPr="003F57E4" w:rsidRDefault="00972FF9" w:rsidP="00C6207F">
      <w:pPr>
        <w:widowControl/>
        <w:shd w:val="clear" w:color="auto" w:fill="FFFFFF"/>
        <w:spacing w:line="400" w:lineRule="exact"/>
        <w:ind w:firstLineChars="200" w:firstLine="480"/>
        <w:jc w:val="left"/>
        <w:rPr>
          <w:rFonts w:asciiTheme="minorEastAsia" w:hAnsiTheme="minorEastAsia"/>
          <w:sz w:val="24"/>
          <w:szCs w:val="24"/>
        </w:rPr>
      </w:pPr>
      <w:r w:rsidRPr="00FC4795">
        <w:rPr>
          <w:rFonts w:asciiTheme="minorEastAsia" w:hAnsiTheme="minorEastAsia"/>
          <w:sz w:val="24"/>
          <w:szCs w:val="24"/>
        </w:rPr>
        <w:t>学校制定《</w:t>
      </w:r>
      <w:r w:rsidRPr="00FC4795">
        <w:rPr>
          <w:rFonts w:asciiTheme="minorEastAsia" w:hAnsiTheme="minorEastAsia" w:hint="eastAsia"/>
          <w:sz w:val="24"/>
          <w:szCs w:val="24"/>
        </w:rPr>
        <w:t>北京中医药大学东方学院教材建设管理办法</w:t>
      </w:r>
      <w:r w:rsidRPr="00FC4795">
        <w:rPr>
          <w:rFonts w:asciiTheme="minorEastAsia" w:hAnsiTheme="minorEastAsia"/>
          <w:sz w:val="24"/>
          <w:szCs w:val="24"/>
        </w:rPr>
        <w:t>》，</w:t>
      </w:r>
      <w:r w:rsidR="00E6748C">
        <w:rPr>
          <w:rFonts w:asciiTheme="minorEastAsia" w:hAnsiTheme="minorEastAsia" w:hint="eastAsia"/>
          <w:sz w:val="24"/>
          <w:szCs w:val="24"/>
        </w:rPr>
        <w:t>要求各二级学院和教研室结合</w:t>
      </w:r>
      <w:r w:rsidRPr="00FC4795">
        <w:rPr>
          <w:rFonts w:asciiTheme="minorEastAsia" w:hAnsiTheme="minorEastAsia" w:hint="eastAsia"/>
          <w:sz w:val="24"/>
          <w:szCs w:val="24"/>
        </w:rPr>
        <w:t>专业调整</w:t>
      </w:r>
      <w:r w:rsidR="00E6748C">
        <w:rPr>
          <w:rFonts w:asciiTheme="minorEastAsia" w:hAnsiTheme="minorEastAsia" w:hint="eastAsia"/>
          <w:sz w:val="24"/>
          <w:szCs w:val="24"/>
        </w:rPr>
        <w:t>与教改需要</w:t>
      </w:r>
      <w:r w:rsidRPr="00FC4795">
        <w:rPr>
          <w:rFonts w:asciiTheme="minorEastAsia" w:hAnsiTheme="minorEastAsia" w:hint="eastAsia"/>
          <w:sz w:val="24"/>
          <w:szCs w:val="24"/>
        </w:rPr>
        <w:t>，优先使用国家规划教材及行业规划教材，确保高质量教材进课堂。</w:t>
      </w:r>
      <w:r w:rsidR="00E6748C">
        <w:rPr>
          <w:rFonts w:asciiTheme="minorEastAsia" w:hAnsiTheme="minorEastAsia" w:hint="eastAsia"/>
          <w:sz w:val="24"/>
          <w:szCs w:val="24"/>
        </w:rPr>
        <w:t>同时</w:t>
      </w:r>
      <w:r w:rsidRPr="00FC4795">
        <w:rPr>
          <w:rFonts w:asciiTheme="minorEastAsia" w:hAnsiTheme="minorEastAsia" w:hint="eastAsia"/>
          <w:sz w:val="24"/>
          <w:szCs w:val="24"/>
        </w:rPr>
        <w:t>不断</w:t>
      </w:r>
      <w:r w:rsidRPr="00FC4795">
        <w:rPr>
          <w:rFonts w:asciiTheme="minorEastAsia" w:hAnsiTheme="minorEastAsia"/>
          <w:sz w:val="24"/>
          <w:szCs w:val="24"/>
        </w:rPr>
        <w:t>加大教材建设力度，鼓励教师</w:t>
      </w:r>
      <w:r w:rsidRPr="00FC4795">
        <w:rPr>
          <w:rFonts w:asciiTheme="minorEastAsia" w:hAnsiTheme="minorEastAsia" w:hint="eastAsia"/>
          <w:sz w:val="24"/>
          <w:szCs w:val="24"/>
        </w:rPr>
        <w:t>参编各类</w:t>
      </w:r>
      <w:r w:rsidRPr="00FC4795">
        <w:rPr>
          <w:rFonts w:asciiTheme="minorEastAsia" w:hAnsiTheme="minorEastAsia"/>
          <w:sz w:val="24"/>
          <w:szCs w:val="24"/>
        </w:rPr>
        <w:t>教材，特别是能体现学校专业特色的教材，采取激励措施，对教师在教材建设中取得的成果给予表彰和奖励。</w:t>
      </w:r>
      <w:r w:rsidRPr="00FC4795">
        <w:rPr>
          <w:rFonts w:asciiTheme="minorEastAsia" w:hAnsiTheme="minorEastAsia" w:hint="eastAsia"/>
          <w:sz w:val="24"/>
          <w:szCs w:val="24"/>
        </w:rPr>
        <w:t>近年，我校在教材建设方面取得了一些成绩，我校</w:t>
      </w:r>
      <w:r w:rsidR="00E6748C">
        <w:rPr>
          <w:rFonts w:asciiTheme="minorEastAsia" w:hAnsiTheme="minorEastAsia" w:hint="eastAsia"/>
          <w:sz w:val="24"/>
          <w:szCs w:val="24"/>
        </w:rPr>
        <w:t>刘占文教授主编的</w:t>
      </w:r>
      <w:r w:rsidRPr="00FC4795">
        <w:rPr>
          <w:rFonts w:asciiTheme="minorEastAsia" w:hAnsiTheme="minorEastAsia" w:hint="eastAsia"/>
          <w:sz w:val="24"/>
          <w:szCs w:val="24"/>
        </w:rPr>
        <w:t>新世纪全国高等中医药院校创新教材《中医养生学》、《中医营养学》，均属于全国优秀创新教材</w:t>
      </w:r>
      <w:r w:rsidR="00E6748C">
        <w:rPr>
          <w:rFonts w:asciiTheme="minorEastAsia" w:hAnsiTheme="minorEastAsia" w:hint="eastAsia"/>
          <w:sz w:val="24"/>
          <w:szCs w:val="24"/>
        </w:rPr>
        <w:t>；</w:t>
      </w:r>
      <w:r w:rsidRPr="00FC4795">
        <w:rPr>
          <w:rFonts w:asciiTheme="minorEastAsia" w:hAnsiTheme="minorEastAsia" w:hint="eastAsia"/>
          <w:sz w:val="24"/>
          <w:szCs w:val="24"/>
        </w:rPr>
        <w:t>我校计算机教研室韩相军老师主编的《二级Access 2010与公共基础知识教程（第2版）》(教材)，</w:t>
      </w:r>
      <w:r w:rsidR="003F6BFC" w:rsidRPr="00FC4795">
        <w:rPr>
          <w:rFonts w:asciiTheme="minorEastAsia" w:hAnsiTheme="minorEastAsia" w:hint="eastAsia"/>
          <w:sz w:val="24"/>
          <w:szCs w:val="24"/>
        </w:rPr>
        <w:t>荣获河北省高等教育教学成果奖</w:t>
      </w:r>
      <w:r w:rsidR="003F6BFC">
        <w:rPr>
          <w:rFonts w:asciiTheme="minorEastAsia" w:hAnsiTheme="minorEastAsia" w:hint="eastAsia"/>
          <w:sz w:val="24"/>
          <w:szCs w:val="24"/>
        </w:rPr>
        <w:t>，在全</w:t>
      </w:r>
      <w:r w:rsidRPr="00FC4795">
        <w:rPr>
          <w:rFonts w:asciiTheme="minorEastAsia" w:hAnsiTheme="minorEastAsia" w:hint="eastAsia"/>
          <w:sz w:val="24"/>
          <w:szCs w:val="24"/>
        </w:rPr>
        <w:t>国20</w:t>
      </w:r>
      <w:r w:rsidR="00E6748C">
        <w:rPr>
          <w:rFonts w:asciiTheme="minorEastAsia" w:hAnsiTheme="minorEastAsia" w:hint="eastAsia"/>
          <w:sz w:val="24"/>
          <w:szCs w:val="24"/>
        </w:rPr>
        <w:t>多所高校</w:t>
      </w:r>
      <w:r w:rsidR="003F6BFC">
        <w:rPr>
          <w:rFonts w:asciiTheme="minorEastAsia" w:hAnsiTheme="minorEastAsia" w:hint="eastAsia"/>
          <w:sz w:val="24"/>
          <w:szCs w:val="24"/>
        </w:rPr>
        <w:t>推广使用</w:t>
      </w:r>
      <w:r w:rsidRPr="00FC4795">
        <w:rPr>
          <w:rFonts w:asciiTheme="minorEastAsia" w:hAnsiTheme="minorEastAsia" w:hint="eastAsia"/>
          <w:sz w:val="24"/>
          <w:szCs w:val="24"/>
        </w:rPr>
        <w:t>。</w:t>
      </w:r>
      <w:r w:rsidR="003F57E4">
        <w:rPr>
          <w:rFonts w:asciiTheme="minorEastAsia" w:hAnsiTheme="minorEastAsia" w:hint="eastAsia"/>
          <w:sz w:val="24"/>
          <w:szCs w:val="24"/>
        </w:rPr>
        <w:t>同时</w:t>
      </w:r>
      <w:r w:rsidR="003F57E4" w:rsidRPr="00FC4795">
        <w:rPr>
          <w:rFonts w:asciiTheme="minorEastAsia" w:hAnsiTheme="minorEastAsia" w:hint="eastAsia"/>
          <w:sz w:val="24"/>
          <w:szCs w:val="24"/>
        </w:rPr>
        <w:t>积极组织教师编写适用于我院学生的实验</w:t>
      </w:r>
      <w:r w:rsidR="003F57E4">
        <w:rPr>
          <w:rFonts w:asciiTheme="minorEastAsia" w:hAnsiTheme="minorEastAsia" w:hint="eastAsia"/>
          <w:sz w:val="24"/>
          <w:szCs w:val="24"/>
        </w:rPr>
        <w:t>教学自编</w:t>
      </w:r>
      <w:r w:rsidR="003F57E4" w:rsidRPr="00FC4795">
        <w:rPr>
          <w:rFonts w:asciiTheme="minorEastAsia" w:hAnsiTheme="minorEastAsia" w:hint="eastAsia"/>
          <w:sz w:val="24"/>
          <w:szCs w:val="24"/>
        </w:rPr>
        <w:t>教材，提升实验教学水平。</w:t>
      </w:r>
    </w:p>
    <w:p w:rsidR="0009497D" w:rsidRPr="00BA7F7B" w:rsidRDefault="0009497D" w:rsidP="00BA7F7B">
      <w:pPr>
        <w:ind w:firstLineChars="200" w:firstLine="562"/>
        <w:rPr>
          <w:rFonts w:ascii="黑体" w:eastAsia="黑体" w:hAnsi="黑体"/>
          <w:b/>
          <w:color w:val="000000"/>
          <w:sz w:val="28"/>
          <w:szCs w:val="28"/>
        </w:rPr>
      </w:pPr>
      <w:r w:rsidRPr="00C6207F">
        <w:rPr>
          <w:rFonts w:ascii="黑体" w:eastAsia="黑体" w:hAnsi="黑体" w:hint="eastAsia"/>
          <w:b/>
          <w:color w:val="000000"/>
          <w:sz w:val="28"/>
          <w:szCs w:val="28"/>
        </w:rPr>
        <w:t>（五）</w:t>
      </w:r>
      <w:r w:rsidR="00BC43DF" w:rsidRPr="00C6207F">
        <w:rPr>
          <w:rFonts w:ascii="黑体" w:eastAsia="黑体" w:hAnsi="黑体" w:hint="eastAsia"/>
          <w:b/>
          <w:color w:val="000000"/>
          <w:sz w:val="28"/>
          <w:szCs w:val="28"/>
        </w:rPr>
        <w:t>加强</w:t>
      </w:r>
      <w:r w:rsidRPr="00C6207F">
        <w:rPr>
          <w:rFonts w:ascii="黑体" w:eastAsia="黑体" w:hAnsi="黑体" w:hint="eastAsia"/>
          <w:b/>
          <w:color w:val="000000"/>
          <w:sz w:val="28"/>
          <w:szCs w:val="28"/>
        </w:rPr>
        <w:t>毕业论文设计</w:t>
      </w:r>
      <w:r w:rsidR="00BC43DF" w:rsidRPr="00C6207F">
        <w:rPr>
          <w:rFonts w:ascii="黑体" w:eastAsia="黑体" w:hAnsi="黑体" w:hint="eastAsia"/>
          <w:b/>
          <w:color w:val="000000"/>
          <w:sz w:val="28"/>
          <w:szCs w:val="28"/>
        </w:rPr>
        <w:t>管理</w:t>
      </w:r>
      <w:r w:rsidR="00483CE4">
        <w:rPr>
          <w:rFonts w:ascii="黑体" w:eastAsia="黑体" w:hAnsi="黑体" w:hint="eastAsia"/>
          <w:b/>
          <w:color w:val="000000"/>
          <w:sz w:val="28"/>
          <w:szCs w:val="28"/>
        </w:rPr>
        <w:t xml:space="preserve">  </w:t>
      </w:r>
    </w:p>
    <w:p w:rsidR="00972FF9" w:rsidRPr="00FC4795" w:rsidRDefault="00972FF9" w:rsidP="00861C59">
      <w:pPr>
        <w:widowControl/>
        <w:shd w:val="clear" w:color="auto" w:fill="FFFFFF"/>
        <w:spacing w:line="400" w:lineRule="exact"/>
        <w:ind w:firstLineChars="200" w:firstLine="480"/>
        <w:jc w:val="left"/>
        <w:rPr>
          <w:rFonts w:asciiTheme="minorEastAsia" w:hAnsiTheme="minorEastAsia"/>
          <w:sz w:val="24"/>
          <w:szCs w:val="24"/>
        </w:rPr>
      </w:pPr>
      <w:r w:rsidRPr="00FC4795">
        <w:rPr>
          <w:rFonts w:asciiTheme="minorEastAsia" w:hAnsiTheme="minorEastAsia" w:hint="eastAsia"/>
          <w:sz w:val="24"/>
          <w:szCs w:val="24"/>
        </w:rPr>
        <w:t>学院高度重视学位论文指导工作，由各教学单位结合不同专业学科特点修订《实习手册》和《毕业论文考核手册》，建立有效的毕业论文质量管理模式和监控制度，加强对学生论文写作的辅导、指导教师的管理，以及论文计划书、中期检查和审核等环节的掌控，严格按照指导教师资质规定</w:t>
      </w:r>
      <w:r w:rsidR="0018139A">
        <w:rPr>
          <w:rFonts w:asciiTheme="minorEastAsia" w:hAnsiTheme="minorEastAsia" w:hint="eastAsia"/>
          <w:sz w:val="24"/>
          <w:szCs w:val="24"/>
        </w:rPr>
        <w:t>，</w:t>
      </w:r>
      <w:r w:rsidRPr="00FC4795">
        <w:rPr>
          <w:rFonts w:asciiTheme="minorEastAsia" w:hAnsiTheme="minorEastAsia" w:hint="eastAsia"/>
          <w:sz w:val="24"/>
          <w:szCs w:val="24"/>
        </w:rPr>
        <w:t>遴选职称高、责任心强的教师担任学生毕业论文指导教师</w:t>
      </w:r>
      <w:r w:rsidR="0018139A">
        <w:rPr>
          <w:rFonts w:asciiTheme="minorEastAsia" w:hAnsiTheme="minorEastAsia" w:hint="eastAsia"/>
          <w:sz w:val="24"/>
          <w:szCs w:val="24"/>
        </w:rPr>
        <w:t>，加强</w:t>
      </w:r>
      <w:r w:rsidRPr="00FC4795">
        <w:rPr>
          <w:rFonts w:asciiTheme="minorEastAsia" w:hAnsiTheme="minorEastAsia" w:hint="eastAsia"/>
          <w:sz w:val="24"/>
          <w:szCs w:val="24"/>
        </w:rPr>
        <w:t>论文命题、设计、撰写等全过程的督促、指导。</w:t>
      </w:r>
    </w:p>
    <w:p w:rsidR="00972FF9" w:rsidRDefault="00861C59" w:rsidP="00861C59">
      <w:pPr>
        <w:widowControl/>
        <w:shd w:val="clear" w:color="auto" w:fill="FFFFFF"/>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为了</w:t>
      </w:r>
      <w:r w:rsidRPr="00FC4795">
        <w:rPr>
          <w:rFonts w:asciiTheme="minorEastAsia" w:hAnsiTheme="minorEastAsia" w:hint="eastAsia"/>
          <w:sz w:val="24"/>
          <w:szCs w:val="24"/>
        </w:rPr>
        <w:t>严格审核毕业论文，严肃处理学位论文作假，规范学术行为，提升学术风气，营造良好的育人环境和氛围，</w:t>
      </w:r>
      <w:r>
        <w:rPr>
          <w:rFonts w:asciiTheme="minorEastAsia" w:hAnsiTheme="minorEastAsia" w:hint="eastAsia"/>
          <w:sz w:val="24"/>
          <w:szCs w:val="24"/>
        </w:rPr>
        <w:t>我院严格履行</w:t>
      </w:r>
      <w:r w:rsidR="00972FF9" w:rsidRPr="00FC4795">
        <w:rPr>
          <w:rFonts w:asciiTheme="minorEastAsia" w:hAnsiTheme="minorEastAsia" w:hint="eastAsia"/>
          <w:sz w:val="24"/>
          <w:szCs w:val="24"/>
        </w:rPr>
        <w:t>《北京中医药大学东方学院关于本科生毕业论文管理办法》、《北京中医药大学东方学院对学位论文抄袭剽窃、弄虚作假行为处理的实施细则》</w:t>
      </w:r>
      <w:r>
        <w:rPr>
          <w:rFonts w:asciiTheme="minorEastAsia" w:hAnsiTheme="minorEastAsia" w:hint="eastAsia"/>
          <w:sz w:val="24"/>
          <w:szCs w:val="24"/>
        </w:rPr>
        <w:t>等规定，今年</w:t>
      </w:r>
      <w:r w:rsidR="00972FF9" w:rsidRPr="00FC4795">
        <w:rPr>
          <w:rFonts w:asciiTheme="minorEastAsia" w:hAnsiTheme="minorEastAsia" w:hint="eastAsia"/>
          <w:sz w:val="24"/>
          <w:szCs w:val="24"/>
        </w:rPr>
        <w:t>所有本科毕业论文均</w:t>
      </w:r>
      <w:r w:rsidR="0018139A">
        <w:rPr>
          <w:rFonts w:asciiTheme="minorEastAsia" w:hAnsiTheme="minorEastAsia" w:hint="eastAsia"/>
          <w:sz w:val="24"/>
          <w:szCs w:val="24"/>
        </w:rPr>
        <w:t>已</w:t>
      </w:r>
      <w:r w:rsidR="00972FF9" w:rsidRPr="00FC4795">
        <w:rPr>
          <w:rFonts w:asciiTheme="minorEastAsia" w:hAnsiTheme="minorEastAsia" w:hint="eastAsia"/>
          <w:sz w:val="24"/>
          <w:szCs w:val="24"/>
        </w:rPr>
        <w:t>通过</w:t>
      </w:r>
      <w:r w:rsidR="0018139A">
        <w:rPr>
          <w:rFonts w:asciiTheme="minorEastAsia" w:hAnsiTheme="minorEastAsia" w:hint="eastAsia"/>
          <w:sz w:val="24"/>
          <w:szCs w:val="24"/>
        </w:rPr>
        <w:t>维普网</w:t>
      </w:r>
      <w:r w:rsidR="00972FF9" w:rsidRPr="00FC4795">
        <w:rPr>
          <w:rFonts w:asciiTheme="minorEastAsia" w:hAnsiTheme="minorEastAsia" w:hint="eastAsia"/>
          <w:sz w:val="24"/>
          <w:szCs w:val="24"/>
        </w:rPr>
        <w:t>论文检测系统的检测，毕业论文文字复制比控制在</w:t>
      </w:r>
      <w:r w:rsidR="0018139A" w:rsidRPr="00C6207F">
        <w:rPr>
          <w:rFonts w:asciiTheme="minorEastAsia" w:hAnsiTheme="minorEastAsia" w:hint="eastAsia"/>
          <w:color w:val="000000" w:themeColor="text1"/>
          <w:sz w:val="24"/>
          <w:szCs w:val="24"/>
        </w:rPr>
        <w:t>3</w:t>
      </w:r>
      <w:r w:rsidR="00972FF9" w:rsidRPr="00C6207F">
        <w:rPr>
          <w:rFonts w:asciiTheme="minorEastAsia" w:hAnsiTheme="minorEastAsia" w:hint="eastAsia"/>
          <w:color w:val="000000" w:themeColor="text1"/>
          <w:sz w:val="24"/>
          <w:szCs w:val="24"/>
        </w:rPr>
        <w:t>0％（含</w:t>
      </w:r>
      <w:r w:rsidR="0018139A" w:rsidRPr="00C6207F">
        <w:rPr>
          <w:rFonts w:asciiTheme="minorEastAsia" w:hAnsiTheme="minorEastAsia" w:hint="eastAsia"/>
          <w:color w:val="000000" w:themeColor="text1"/>
          <w:sz w:val="24"/>
          <w:szCs w:val="24"/>
        </w:rPr>
        <w:t>3</w:t>
      </w:r>
      <w:r w:rsidR="00972FF9" w:rsidRPr="00C6207F">
        <w:rPr>
          <w:rFonts w:asciiTheme="minorEastAsia" w:hAnsiTheme="minorEastAsia" w:hint="eastAsia"/>
          <w:color w:val="000000" w:themeColor="text1"/>
          <w:sz w:val="24"/>
          <w:szCs w:val="24"/>
        </w:rPr>
        <w:t>0%）</w:t>
      </w:r>
      <w:r w:rsidR="00972FF9" w:rsidRPr="00FC4795">
        <w:rPr>
          <w:rFonts w:asciiTheme="minorEastAsia" w:hAnsiTheme="minorEastAsia" w:hint="eastAsia"/>
          <w:sz w:val="24"/>
          <w:szCs w:val="24"/>
        </w:rPr>
        <w:t>以内，全部毕业生论文检测合格。</w:t>
      </w:r>
    </w:p>
    <w:p w:rsidR="004941AB" w:rsidRPr="00C6207F" w:rsidRDefault="00483CE4" w:rsidP="00C6207F">
      <w:pPr>
        <w:ind w:firstLineChars="200" w:firstLine="562"/>
        <w:rPr>
          <w:rFonts w:ascii="黑体" w:eastAsia="黑体" w:hAnsi="黑体"/>
          <w:b/>
          <w:color w:val="FF0000"/>
          <w:sz w:val="28"/>
          <w:szCs w:val="28"/>
        </w:rPr>
      </w:pPr>
      <w:r w:rsidRPr="00C6207F">
        <w:rPr>
          <w:rFonts w:ascii="黑体" w:eastAsia="黑体" w:hAnsi="黑体" w:hint="eastAsia"/>
          <w:b/>
          <w:color w:val="000000" w:themeColor="text1"/>
          <w:sz w:val="28"/>
          <w:szCs w:val="28"/>
        </w:rPr>
        <w:lastRenderedPageBreak/>
        <w:t>（</w:t>
      </w:r>
      <w:r w:rsidR="0073341A" w:rsidRPr="00C6207F">
        <w:rPr>
          <w:rFonts w:ascii="黑体" w:eastAsia="黑体" w:hAnsi="黑体" w:hint="eastAsia"/>
          <w:b/>
          <w:color w:val="000000" w:themeColor="text1"/>
          <w:sz w:val="28"/>
          <w:szCs w:val="28"/>
        </w:rPr>
        <w:t>六</w:t>
      </w:r>
      <w:r w:rsidRPr="00C6207F">
        <w:rPr>
          <w:rFonts w:ascii="黑体" w:eastAsia="黑体" w:hAnsi="黑体" w:hint="eastAsia"/>
          <w:b/>
          <w:color w:val="000000" w:themeColor="text1"/>
          <w:sz w:val="28"/>
          <w:szCs w:val="28"/>
        </w:rPr>
        <w:t>）学风管理</w:t>
      </w:r>
      <w:r>
        <w:rPr>
          <w:rFonts w:ascii="黑体" w:eastAsia="黑体" w:hAnsi="黑体" w:hint="eastAsia"/>
          <w:b/>
          <w:color w:val="FF0000"/>
          <w:sz w:val="28"/>
          <w:szCs w:val="28"/>
        </w:rPr>
        <w:t xml:space="preserve">    </w:t>
      </w:r>
    </w:p>
    <w:p w:rsidR="0033254F" w:rsidRPr="00926B1A" w:rsidRDefault="00C6207F" w:rsidP="00C6207F">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学院</w:t>
      </w:r>
      <w:r w:rsidR="0033254F" w:rsidRPr="00926B1A">
        <w:rPr>
          <w:rFonts w:asciiTheme="minorEastAsia" w:hAnsiTheme="minorEastAsia" w:hint="eastAsia"/>
          <w:sz w:val="24"/>
          <w:szCs w:val="24"/>
        </w:rPr>
        <w:t>以习近平新时代中国特色社会主义思想为指导，深化贯彻落实《中共中央国务院关于加强和改进新形势下高校思想政治工作的意见》（中发</w:t>
      </w:r>
      <w:r>
        <w:rPr>
          <w:rFonts w:asciiTheme="minorEastAsia" w:hAnsiTheme="minorEastAsia" w:hint="eastAsia"/>
          <w:sz w:val="24"/>
          <w:szCs w:val="24"/>
        </w:rPr>
        <w:t>[</w:t>
      </w:r>
      <w:r w:rsidR="0033254F" w:rsidRPr="00926B1A">
        <w:rPr>
          <w:rFonts w:asciiTheme="minorEastAsia" w:hAnsiTheme="minorEastAsia" w:hint="eastAsia"/>
          <w:sz w:val="24"/>
          <w:szCs w:val="24"/>
        </w:rPr>
        <w:t>2016</w:t>
      </w:r>
      <w:r>
        <w:rPr>
          <w:rFonts w:asciiTheme="minorEastAsia" w:hAnsiTheme="minorEastAsia" w:hint="eastAsia"/>
          <w:sz w:val="24"/>
          <w:szCs w:val="24"/>
        </w:rPr>
        <w:t>]</w:t>
      </w:r>
      <w:r w:rsidR="0033254F" w:rsidRPr="00926B1A">
        <w:rPr>
          <w:rFonts w:asciiTheme="minorEastAsia" w:hAnsiTheme="minorEastAsia" w:hint="eastAsia"/>
          <w:sz w:val="24"/>
          <w:szCs w:val="24"/>
        </w:rPr>
        <w:t>31 号）和《中共河北省委河北省人民政府关于加强和改进新形势下高校思想政治工作的实施意见》（冀发</w:t>
      </w:r>
      <w:r>
        <w:rPr>
          <w:rFonts w:asciiTheme="minorEastAsia" w:hAnsiTheme="minorEastAsia" w:hint="eastAsia"/>
          <w:sz w:val="24"/>
          <w:szCs w:val="24"/>
        </w:rPr>
        <w:t>[</w:t>
      </w:r>
      <w:r w:rsidR="0033254F" w:rsidRPr="00926B1A">
        <w:rPr>
          <w:rFonts w:asciiTheme="minorEastAsia" w:hAnsiTheme="minorEastAsia" w:hint="eastAsia"/>
          <w:sz w:val="24"/>
          <w:szCs w:val="24"/>
        </w:rPr>
        <w:t>2017</w:t>
      </w:r>
      <w:r>
        <w:rPr>
          <w:rFonts w:asciiTheme="minorEastAsia" w:hAnsiTheme="minorEastAsia" w:hint="eastAsia"/>
          <w:sz w:val="24"/>
          <w:szCs w:val="24"/>
        </w:rPr>
        <w:t>]</w:t>
      </w:r>
      <w:r w:rsidR="0033254F" w:rsidRPr="00926B1A">
        <w:rPr>
          <w:rFonts w:asciiTheme="minorEastAsia" w:hAnsiTheme="minorEastAsia" w:hint="eastAsia"/>
          <w:sz w:val="24"/>
          <w:szCs w:val="24"/>
        </w:rPr>
        <w:t>8 号）文件精神，把立德树人作为根本任务，坚持“育人为本，德育为先，依法管理，服务学生，追求质效”的工作理念，坚持教育、管理、服务“三位一体”</w:t>
      </w:r>
      <w:r w:rsidR="00861C59">
        <w:rPr>
          <w:rFonts w:asciiTheme="minorEastAsia" w:hAnsiTheme="minorEastAsia" w:hint="eastAsia"/>
          <w:sz w:val="24"/>
          <w:szCs w:val="24"/>
        </w:rPr>
        <w:t>的</w:t>
      </w:r>
      <w:r w:rsidR="0033254F" w:rsidRPr="00926B1A">
        <w:rPr>
          <w:rFonts w:asciiTheme="minorEastAsia" w:hAnsiTheme="minorEastAsia" w:hint="eastAsia"/>
          <w:sz w:val="24"/>
          <w:szCs w:val="24"/>
        </w:rPr>
        <w:t>工作模式。</w:t>
      </w:r>
    </w:p>
    <w:p w:rsidR="00926B1A" w:rsidRPr="00926B1A" w:rsidRDefault="00926B1A" w:rsidP="00926B1A">
      <w:pPr>
        <w:pStyle w:val="a5"/>
        <w:numPr>
          <w:ilvl w:val="0"/>
          <w:numId w:val="19"/>
        </w:numPr>
        <w:spacing w:line="400" w:lineRule="exact"/>
        <w:ind w:firstLineChars="0"/>
        <w:rPr>
          <w:rFonts w:asciiTheme="minorEastAsia" w:hAnsiTheme="minorEastAsia"/>
          <w:sz w:val="24"/>
          <w:szCs w:val="24"/>
        </w:rPr>
      </w:pPr>
      <w:r w:rsidRPr="00926B1A">
        <w:rPr>
          <w:rFonts w:asciiTheme="minorEastAsia" w:hAnsiTheme="minorEastAsia" w:hint="eastAsia"/>
          <w:sz w:val="24"/>
          <w:szCs w:val="24"/>
        </w:rPr>
        <w:t>加强</w:t>
      </w:r>
      <w:r w:rsidR="00C6207F">
        <w:rPr>
          <w:rFonts w:asciiTheme="minorEastAsia" w:hAnsiTheme="minorEastAsia" w:hint="eastAsia"/>
          <w:sz w:val="24"/>
          <w:szCs w:val="24"/>
        </w:rPr>
        <w:t>学生党团</w:t>
      </w:r>
      <w:r w:rsidRPr="00926B1A">
        <w:rPr>
          <w:rFonts w:asciiTheme="minorEastAsia" w:hAnsiTheme="minorEastAsia" w:hint="eastAsia"/>
          <w:sz w:val="24"/>
          <w:szCs w:val="24"/>
        </w:rPr>
        <w:t>组织建设</w:t>
      </w:r>
    </w:p>
    <w:p w:rsidR="0033254F" w:rsidRPr="00861C59" w:rsidRDefault="00C6207F" w:rsidP="00926B1A">
      <w:pPr>
        <w:spacing w:line="400" w:lineRule="exact"/>
        <w:ind w:firstLineChars="200" w:firstLine="480"/>
        <w:rPr>
          <w:rFonts w:asciiTheme="minorEastAsia" w:hAnsiTheme="minorEastAsia"/>
          <w:color w:val="000000" w:themeColor="text1"/>
          <w:sz w:val="24"/>
          <w:szCs w:val="24"/>
        </w:rPr>
      </w:pPr>
      <w:r>
        <w:rPr>
          <w:rFonts w:asciiTheme="minorEastAsia" w:hAnsiTheme="minorEastAsia" w:hint="eastAsia"/>
          <w:sz w:val="24"/>
          <w:szCs w:val="24"/>
        </w:rPr>
        <w:t>学院设有</w:t>
      </w:r>
      <w:r w:rsidRPr="00926B1A">
        <w:rPr>
          <w:rFonts w:asciiTheme="minorEastAsia" w:hAnsiTheme="minorEastAsia" w:hint="eastAsia"/>
          <w:sz w:val="24"/>
          <w:szCs w:val="24"/>
        </w:rPr>
        <w:t>学生党支部9个</w:t>
      </w:r>
      <w:r>
        <w:rPr>
          <w:rFonts w:asciiTheme="minorEastAsia" w:hAnsiTheme="minorEastAsia" w:hint="eastAsia"/>
          <w:sz w:val="24"/>
          <w:szCs w:val="24"/>
        </w:rPr>
        <w:t>，</w:t>
      </w:r>
      <w:r w:rsidRPr="00926B1A">
        <w:rPr>
          <w:rFonts w:asciiTheme="minorEastAsia" w:hAnsiTheme="minorEastAsia" w:hint="eastAsia"/>
          <w:sz w:val="24"/>
          <w:szCs w:val="24"/>
        </w:rPr>
        <w:t>党员</w:t>
      </w:r>
      <w:r>
        <w:rPr>
          <w:rFonts w:asciiTheme="minorEastAsia" w:hAnsiTheme="minorEastAsia" w:hint="eastAsia"/>
          <w:sz w:val="24"/>
          <w:szCs w:val="24"/>
        </w:rPr>
        <w:t>达</w:t>
      </w:r>
      <w:r w:rsidRPr="00926B1A">
        <w:rPr>
          <w:rFonts w:asciiTheme="minorEastAsia" w:hAnsiTheme="minorEastAsia" w:hint="eastAsia"/>
          <w:sz w:val="24"/>
          <w:szCs w:val="24"/>
        </w:rPr>
        <w:t>200人</w:t>
      </w:r>
      <w:r>
        <w:rPr>
          <w:rFonts w:asciiTheme="minorEastAsia" w:hAnsiTheme="minorEastAsia" w:hint="eastAsia"/>
          <w:sz w:val="24"/>
          <w:szCs w:val="24"/>
        </w:rPr>
        <w:t>；</w:t>
      </w:r>
      <w:r w:rsidR="0033254F" w:rsidRPr="00926B1A">
        <w:rPr>
          <w:rFonts w:asciiTheme="minorEastAsia" w:hAnsiTheme="minorEastAsia" w:hint="eastAsia"/>
          <w:sz w:val="24"/>
          <w:szCs w:val="24"/>
        </w:rPr>
        <w:t>学生团支部279个，团员</w:t>
      </w:r>
      <w:r w:rsidR="00926B1A">
        <w:rPr>
          <w:rFonts w:asciiTheme="minorEastAsia" w:hAnsiTheme="minorEastAsia" w:hint="eastAsia"/>
          <w:sz w:val="24"/>
          <w:szCs w:val="24"/>
        </w:rPr>
        <w:t>人数达</w:t>
      </w:r>
      <w:r w:rsidR="0033254F" w:rsidRPr="00926B1A">
        <w:rPr>
          <w:rFonts w:asciiTheme="minorEastAsia" w:hAnsiTheme="minorEastAsia" w:hint="eastAsia"/>
          <w:sz w:val="24"/>
          <w:szCs w:val="24"/>
        </w:rPr>
        <w:t>1422</w:t>
      </w:r>
      <w:r w:rsidR="0033254F" w:rsidRPr="00861C59">
        <w:rPr>
          <w:rFonts w:asciiTheme="minorEastAsia" w:hAnsiTheme="minorEastAsia" w:hint="eastAsia"/>
          <w:color w:val="000000" w:themeColor="text1"/>
          <w:sz w:val="24"/>
          <w:szCs w:val="24"/>
        </w:rPr>
        <w:t>7</w:t>
      </w:r>
      <w:r w:rsidRPr="00861C59">
        <w:rPr>
          <w:rFonts w:asciiTheme="minorEastAsia" w:hAnsiTheme="minorEastAsia" w:hint="eastAsia"/>
          <w:color w:val="000000" w:themeColor="text1"/>
          <w:sz w:val="24"/>
          <w:szCs w:val="24"/>
        </w:rPr>
        <w:t>人</w:t>
      </w:r>
      <w:r w:rsidR="0033254F" w:rsidRPr="00861C59">
        <w:rPr>
          <w:rFonts w:asciiTheme="minorEastAsia" w:hAnsiTheme="minorEastAsia" w:hint="eastAsia"/>
          <w:color w:val="000000" w:themeColor="text1"/>
          <w:sz w:val="24"/>
          <w:szCs w:val="24"/>
        </w:rPr>
        <w:t>。</w:t>
      </w:r>
      <w:r w:rsidR="00926B1A" w:rsidRPr="00861C59">
        <w:rPr>
          <w:rFonts w:asciiTheme="minorEastAsia" w:hAnsiTheme="minorEastAsia" w:hint="eastAsia"/>
          <w:color w:val="000000" w:themeColor="text1"/>
          <w:sz w:val="24"/>
          <w:szCs w:val="24"/>
        </w:rPr>
        <w:t>院团委</w:t>
      </w:r>
      <w:r w:rsidR="0033254F" w:rsidRPr="00861C59">
        <w:rPr>
          <w:rFonts w:asciiTheme="minorEastAsia" w:hAnsiTheme="minorEastAsia" w:hint="eastAsia"/>
          <w:color w:val="000000" w:themeColor="text1"/>
          <w:sz w:val="24"/>
          <w:szCs w:val="24"/>
        </w:rPr>
        <w:t>负责</w:t>
      </w:r>
      <w:r w:rsidR="00926B1A" w:rsidRPr="00861C59">
        <w:rPr>
          <w:rFonts w:asciiTheme="minorEastAsia" w:hAnsiTheme="minorEastAsia" w:hint="eastAsia"/>
          <w:color w:val="000000" w:themeColor="text1"/>
          <w:sz w:val="24"/>
          <w:szCs w:val="24"/>
        </w:rPr>
        <w:t>指导</w:t>
      </w:r>
      <w:r w:rsidR="0033254F" w:rsidRPr="00861C59">
        <w:rPr>
          <w:rFonts w:asciiTheme="minorEastAsia" w:hAnsiTheme="minorEastAsia" w:hint="eastAsia"/>
          <w:color w:val="000000" w:themeColor="text1"/>
          <w:sz w:val="24"/>
          <w:szCs w:val="24"/>
        </w:rPr>
        <w:t>院学生会、学生社团联合会、广播站工作的</w:t>
      </w:r>
      <w:r w:rsidR="00926B1A" w:rsidRPr="00861C59">
        <w:rPr>
          <w:rFonts w:asciiTheme="minorEastAsia" w:hAnsiTheme="minorEastAsia" w:hint="eastAsia"/>
          <w:color w:val="000000" w:themeColor="text1"/>
          <w:sz w:val="24"/>
          <w:szCs w:val="24"/>
        </w:rPr>
        <w:t>工作</w:t>
      </w:r>
      <w:r w:rsidR="0033254F" w:rsidRPr="00861C59">
        <w:rPr>
          <w:rFonts w:asciiTheme="minorEastAsia" w:hAnsiTheme="minorEastAsia" w:hint="eastAsia"/>
          <w:color w:val="000000" w:themeColor="text1"/>
          <w:sz w:val="24"/>
          <w:szCs w:val="24"/>
        </w:rPr>
        <w:t>，</w:t>
      </w:r>
      <w:r w:rsidR="00926B1A" w:rsidRPr="00861C59">
        <w:rPr>
          <w:rFonts w:asciiTheme="minorEastAsia" w:hAnsiTheme="minorEastAsia" w:hint="eastAsia"/>
          <w:color w:val="000000" w:themeColor="text1"/>
          <w:sz w:val="24"/>
          <w:szCs w:val="24"/>
        </w:rPr>
        <w:t>发展</w:t>
      </w:r>
      <w:r w:rsidR="0033254F" w:rsidRPr="00861C59">
        <w:rPr>
          <w:rFonts w:asciiTheme="minorEastAsia" w:hAnsiTheme="minorEastAsia" w:hint="eastAsia"/>
          <w:color w:val="000000" w:themeColor="text1"/>
          <w:sz w:val="24"/>
          <w:szCs w:val="24"/>
        </w:rPr>
        <w:t>院级学生干部107人；所辖各系团总支及学生会，系级学生干部共145人，社团共有37个，</w:t>
      </w:r>
      <w:r w:rsidRPr="00861C59">
        <w:rPr>
          <w:rFonts w:asciiTheme="minorEastAsia" w:hAnsiTheme="minorEastAsia" w:hint="eastAsia"/>
          <w:color w:val="000000" w:themeColor="text1"/>
          <w:sz w:val="24"/>
          <w:szCs w:val="24"/>
        </w:rPr>
        <w:t>涉及学生</w:t>
      </w:r>
      <w:r w:rsidR="0033254F" w:rsidRPr="00861C59">
        <w:rPr>
          <w:rFonts w:asciiTheme="minorEastAsia" w:hAnsiTheme="minorEastAsia" w:hint="eastAsia"/>
          <w:color w:val="000000" w:themeColor="text1"/>
          <w:sz w:val="24"/>
          <w:szCs w:val="24"/>
        </w:rPr>
        <w:t>2518人，</w:t>
      </w:r>
      <w:r w:rsidRPr="00861C59">
        <w:rPr>
          <w:rFonts w:asciiTheme="minorEastAsia" w:hAnsiTheme="minorEastAsia" w:hint="eastAsia"/>
          <w:color w:val="000000" w:themeColor="text1"/>
          <w:sz w:val="24"/>
          <w:szCs w:val="24"/>
        </w:rPr>
        <w:t>学生</w:t>
      </w:r>
      <w:r w:rsidR="0033254F" w:rsidRPr="00861C59">
        <w:rPr>
          <w:rFonts w:asciiTheme="minorEastAsia" w:hAnsiTheme="minorEastAsia" w:hint="eastAsia"/>
          <w:color w:val="000000" w:themeColor="text1"/>
          <w:sz w:val="24"/>
          <w:szCs w:val="24"/>
        </w:rPr>
        <w:t>覆盖</w:t>
      </w:r>
      <w:r w:rsidRPr="00861C59">
        <w:rPr>
          <w:rFonts w:asciiTheme="minorEastAsia" w:hAnsiTheme="minorEastAsia" w:hint="eastAsia"/>
          <w:color w:val="000000" w:themeColor="text1"/>
          <w:sz w:val="24"/>
          <w:szCs w:val="24"/>
        </w:rPr>
        <w:t>率达</w:t>
      </w:r>
      <w:r w:rsidR="0033254F" w:rsidRPr="00861C59">
        <w:rPr>
          <w:rFonts w:asciiTheme="minorEastAsia" w:hAnsiTheme="minorEastAsia" w:hint="eastAsia"/>
          <w:color w:val="000000" w:themeColor="text1"/>
          <w:sz w:val="24"/>
          <w:szCs w:val="24"/>
        </w:rPr>
        <w:t>16.99%。</w:t>
      </w:r>
      <w:r w:rsidRPr="00861C59">
        <w:rPr>
          <w:rFonts w:asciiTheme="minorEastAsia" w:hAnsiTheme="minorEastAsia" w:hint="eastAsia"/>
          <w:color w:val="000000" w:themeColor="text1"/>
          <w:sz w:val="24"/>
          <w:szCs w:val="24"/>
        </w:rPr>
        <w:t>2019年获得国家奖助学金</w:t>
      </w:r>
      <w:r w:rsidR="00861C59">
        <w:rPr>
          <w:rFonts w:asciiTheme="minorEastAsia" w:hAnsiTheme="minorEastAsia" w:hint="eastAsia"/>
          <w:color w:val="000000" w:themeColor="text1"/>
          <w:sz w:val="24"/>
          <w:szCs w:val="24"/>
        </w:rPr>
        <w:t>的</w:t>
      </w:r>
      <w:r w:rsidRPr="00861C59">
        <w:rPr>
          <w:rFonts w:asciiTheme="minorEastAsia" w:hAnsiTheme="minorEastAsia" w:hint="eastAsia"/>
          <w:color w:val="000000" w:themeColor="text1"/>
          <w:sz w:val="24"/>
          <w:szCs w:val="24"/>
        </w:rPr>
        <w:t>学生共计3599人次，资助金额</w:t>
      </w:r>
      <w:r w:rsidRPr="00861C59">
        <w:rPr>
          <w:rFonts w:asciiTheme="minorEastAsia" w:hAnsiTheme="minorEastAsia"/>
          <w:color w:val="000000" w:themeColor="text1"/>
          <w:sz w:val="24"/>
          <w:szCs w:val="24"/>
        </w:rPr>
        <w:t>752.525</w:t>
      </w:r>
      <w:r w:rsidRPr="00861C59">
        <w:rPr>
          <w:rFonts w:asciiTheme="minorEastAsia" w:hAnsiTheme="minorEastAsia" w:hint="eastAsia"/>
          <w:color w:val="000000" w:themeColor="text1"/>
          <w:sz w:val="24"/>
          <w:szCs w:val="24"/>
        </w:rPr>
        <w:t>万元</w:t>
      </w:r>
      <w:r w:rsidR="00861C59">
        <w:rPr>
          <w:rFonts w:asciiTheme="minorEastAsia" w:hAnsiTheme="minorEastAsia" w:hint="eastAsia"/>
          <w:color w:val="000000" w:themeColor="text1"/>
          <w:sz w:val="24"/>
          <w:szCs w:val="24"/>
        </w:rPr>
        <w:t>，</w:t>
      </w:r>
      <w:r w:rsidRPr="00861C59">
        <w:rPr>
          <w:rFonts w:asciiTheme="minorEastAsia" w:hAnsiTheme="minorEastAsia" w:hint="eastAsia"/>
          <w:color w:val="000000" w:themeColor="text1"/>
          <w:sz w:val="24"/>
          <w:szCs w:val="24"/>
        </w:rPr>
        <w:t>获得学</w:t>
      </w:r>
      <w:r w:rsidR="00861C59">
        <w:rPr>
          <w:rFonts w:asciiTheme="minorEastAsia" w:hAnsiTheme="minorEastAsia" w:hint="eastAsia"/>
          <w:color w:val="000000" w:themeColor="text1"/>
          <w:sz w:val="24"/>
          <w:szCs w:val="24"/>
        </w:rPr>
        <w:t>院</w:t>
      </w:r>
      <w:r w:rsidRPr="00861C59">
        <w:rPr>
          <w:rFonts w:asciiTheme="minorEastAsia" w:hAnsiTheme="minorEastAsia" w:hint="eastAsia"/>
          <w:color w:val="000000" w:themeColor="text1"/>
          <w:sz w:val="24"/>
          <w:szCs w:val="24"/>
        </w:rPr>
        <w:t>奖助学金</w:t>
      </w:r>
      <w:r w:rsidR="00861C59">
        <w:rPr>
          <w:rFonts w:asciiTheme="minorEastAsia" w:hAnsiTheme="minorEastAsia" w:hint="eastAsia"/>
          <w:color w:val="000000" w:themeColor="text1"/>
          <w:sz w:val="24"/>
          <w:szCs w:val="24"/>
        </w:rPr>
        <w:t>的</w:t>
      </w:r>
      <w:r w:rsidRPr="00861C59">
        <w:rPr>
          <w:rFonts w:asciiTheme="minorEastAsia" w:hAnsiTheme="minorEastAsia" w:hint="eastAsia"/>
          <w:color w:val="000000" w:themeColor="text1"/>
          <w:sz w:val="24"/>
          <w:szCs w:val="24"/>
        </w:rPr>
        <w:t>学生共计872人次，资助金额59.3万元。</w:t>
      </w:r>
    </w:p>
    <w:p w:rsidR="0033254F" w:rsidRPr="00861C59" w:rsidRDefault="00926B1A" w:rsidP="00926B1A">
      <w:pPr>
        <w:spacing w:line="400" w:lineRule="exact"/>
        <w:ind w:firstLineChars="200" w:firstLine="480"/>
        <w:rPr>
          <w:rFonts w:asciiTheme="minorEastAsia" w:hAnsiTheme="minorEastAsia"/>
          <w:color w:val="000000" w:themeColor="text1"/>
          <w:sz w:val="24"/>
          <w:szCs w:val="24"/>
        </w:rPr>
      </w:pPr>
      <w:r w:rsidRPr="00861C59">
        <w:rPr>
          <w:rFonts w:asciiTheme="minorEastAsia" w:hAnsiTheme="minorEastAsia" w:hint="eastAsia"/>
          <w:color w:val="000000" w:themeColor="text1"/>
          <w:sz w:val="24"/>
          <w:szCs w:val="24"/>
        </w:rPr>
        <w:t>2．</w:t>
      </w:r>
      <w:r w:rsidR="00C6207F" w:rsidRPr="00861C59">
        <w:rPr>
          <w:rFonts w:asciiTheme="minorEastAsia" w:hAnsiTheme="minorEastAsia" w:hint="eastAsia"/>
          <w:color w:val="000000" w:themeColor="text1"/>
          <w:sz w:val="24"/>
          <w:szCs w:val="24"/>
        </w:rPr>
        <w:t>加强</w:t>
      </w:r>
      <w:r w:rsidR="0033254F" w:rsidRPr="00861C59">
        <w:rPr>
          <w:rFonts w:asciiTheme="minorEastAsia" w:hAnsiTheme="minorEastAsia" w:hint="eastAsia"/>
          <w:color w:val="000000" w:themeColor="text1"/>
          <w:sz w:val="24"/>
          <w:szCs w:val="24"/>
        </w:rPr>
        <w:t>辅导员班主任队伍建设</w:t>
      </w:r>
    </w:p>
    <w:p w:rsidR="004406A0" w:rsidRPr="00861C59" w:rsidRDefault="004406A0" w:rsidP="00861C59">
      <w:pPr>
        <w:widowControl/>
        <w:spacing w:line="400" w:lineRule="exact"/>
        <w:ind w:firstLineChars="200" w:firstLine="480"/>
        <w:jc w:val="left"/>
        <w:rPr>
          <w:rFonts w:ascii="宋体" w:eastAsia="宋体" w:hAnsi="宋体" w:cs="宋体"/>
          <w:color w:val="000000" w:themeColor="text1"/>
          <w:kern w:val="0"/>
          <w:sz w:val="24"/>
          <w:szCs w:val="21"/>
        </w:rPr>
      </w:pPr>
      <w:r w:rsidRPr="00861C59">
        <w:rPr>
          <w:rFonts w:ascii="宋体" w:eastAsia="宋体" w:hAnsi="宋体" w:cs="宋体" w:hint="eastAsia"/>
          <w:color w:val="000000" w:themeColor="text1"/>
          <w:kern w:val="0"/>
          <w:sz w:val="24"/>
          <w:szCs w:val="21"/>
        </w:rPr>
        <w:t>为了着力打造一批品德高尚、业务精湛、具有良好职业素养的班主任辅导员队伍，</w:t>
      </w:r>
      <w:r w:rsidRPr="00861C59">
        <w:rPr>
          <w:rFonts w:asciiTheme="minorEastAsia" w:hAnsiTheme="minorEastAsia" w:hint="eastAsia"/>
          <w:color w:val="000000" w:themeColor="text1"/>
          <w:sz w:val="24"/>
          <w:szCs w:val="24"/>
        </w:rPr>
        <w:t>学院党委把辅导员队伍建设与学院整体人才队伍</w:t>
      </w:r>
      <w:r w:rsidR="00861C59" w:rsidRPr="00861C59">
        <w:rPr>
          <w:rFonts w:asciiTheme="minorEastAsia" w:hAnsiTheme="minorEastAsia" w:hint="eastAsia"/>
          <w:color w:val="000000" w:themeColor="text1"/>
          <w:sz w:val="24"/>
          <w:szCs w:val="24"/>
        </w:rPr>
        <w:t>建设</w:t>
      </w:r>
      <w:r w:rsidRPr="00861C59">
        <w:rPr>
          <w:rFonts w:asciiTheme="minorEastAsia" w:hAnsiTheme="minorEastAsia" w:hint="eastAsia"/>
          <w:color w:val="000000" w:themeColor="text1"/>
          <w:sz w:val="24"/>
          <w:szCs w:val="24"/>
        </w:rPr>
        <w:t>统筹同步</w:t>
      </w:r>
      <w:r w:rsidR="00861C59" w:rsidRPr="00861C59">
        <w:rPr>
          <w:rFonts w:asciiTheme="minorEastAsia" w:hAnsiTheme="minorEastAsia" w:hint="eastAsia"/>
          <w:color w:val="000000" w:themeColor="text1"/>
          <w:sz w:val="24"/>
          <w:szCs w:val="24"/>
        </w:rPr>
        <w:t>规划</w:t>
      </w:r>
      <w:r w:rsidRPr="00861C59">
        <w:rPr>
          <w:rFonts w:asciiTheme="minorEastAsia" w:hAnsiTheme="minorEastAsia" w:hint="eastAsia"/>
          <w:color w:val="000000" w:themeColor="text1"/>
          <w:sz w:val="24"/>
          <w:szCs w:val="24"/>
        </w:rPr>
        <w:t>，为实现人才培养目标构建坚实的基础平台。</w:t>
      </w:r>
      <w:r w:rsidRPr="00861C59">
        <w:rPr>
          <w:rFonts w:ascii="宋体" w:eastAsia="宋体" w:hAnsi="宋体" w:cs="宋体" w:hint="eastAsia"/>
          <w:color w:val="000000" w:themeColor="text1"/>
          <w:kern w:val="0"/>
          <w:sz w:val="24"/>
          <w:szCs w:val="21"/>
        </w:rPr>
        <w:t>通过党课教育、职业培训、技能大赛等形式，提高他们的政治业务素养。</w:t>
      </w:r>
      <w:r w:rsidRPr="00861C59">
        <w:rPr>
          <w:rFonts w:asciiTheme="minorEastAsia" w:hAnsiTheme="minorEastAsia" w:hint="eastAsia"/>
          <w:color w:val="000000" w:themeColor="text1"/>
          <w:sz w:val="24"/>
          <w:szCs w:val="24"/>
        </w:rPr>
        <w:t>目前，学院共有专职辅导员（班主任）108名，</w:t>
      </w:r>
      <w:r w:rsidR="00861C59">
        <w:rPr>
          <w:rFonts w:asciiTheme="minorEastAsia" w:hAnsiTheme="minorEastAsia" w:hint="eastAsia"/>
          <w:color w:val="000000" w:themeColor="text1"/>
          <w:sz w:val="24"/>
          <w:szCs w:val="24"/>
        </w:rPr>
        <w:t>兼职班主任十余名，</w:t>
      </w:r>
      <w:r w:rsidRPr="00861C59">
        <w:rPr>
          <w:rFonts w:asciiTheme="minorEastAsia" w:hAnsiTheme="minorEastAsia" w:hint="eastAsia"/>
          <w:color w:val="000000" w:themeColor="text1"/>
          <w:sz w:val="24"/>
          <w:szCs w:val="24"/>
        </w:rPr>
        <w:t>已建成一支结构相对合理、数量比较充足，人员素质能力较强的学生发展保障队伍，所有辅导员全部参加过院级的培训，按照“政治强、业务精、纪律严、作风正”的要求，</w:t>
      </w:r>
      <w:r w:rsidRPr="00861C59">
        <w:rPr>
          <w:rFonts w:ascii="宋体" w:eastAsia="宋体" w:hAnsi="宋体" w:cs="宋体" w:hint="eastAsia"/>
          <w:color w:val="000000" w:themeColor="text1"/>
          <w:kern w:val="0"/>
          <w:sz w:val="24"/>
          <w:szCs w:val="21"/>
        </w:rPr>
        <w:t>定期</w:t>
      </w:r>
      <w:r w:rsidR="00861C59">
        <w:rPr>
          <w:rFonts w:ascii="宋体" w:eastAsia="宋体" w:hAnsi="宋体" w:cs="宋体" w:hint="eastAsia"/>
          <w:color w:val="000000" w:themeColor="text1"/>
          <w:kern w:val="0"/>
          <w:sz w:val="24"/>
          <w:szCs w:val="21"/>
        </w:rPr>
        <w:t>进行</w:t>
      </w:r>
      <w:r w:rsidRPr="00861C59">
        <w:rPr>
          <w:rFonts w:ascii="宋体" w:eastAsia="宋体" w:hAnsi="宋体" w:cs="宋体" w:hint="eastAsia"/>
          <w:color w:val="000000" w:themeColor="text1"/>
          <w:kern w:val="0"/>
          <w:sz w:val="24"/>
          <w:szCs w:val="21"/>
        </w:rPr>
        <w:t>考核：1）班情熟知，重点考察辅导员对班级每一名学生基本情况的把握程度；2）主题班会，提交主题班会策划书和现场组织实施的方式；3）情景案例，选手抽取具体案例题目，对现实工作中的实例进行分析、解决能力；4）业务能力，通过不同分值的选择题对班主任辅导员的业务理论知识进行考察。</w:t>
      </w:r>
      <w:r w:rsidR="0033254F" w:rsidRPr="00861C59">
        <w:rPr>
          <w:rFonts w:asciiTheme="minorEastAsia" w:hAnsiTheme="minorEastAsia" w:hint="eastAsia"/>
          <w:color w:val="000000" w:themeColor="text1"/>
          <w:sz w:val="24"/>
          <w:szCs w:val="24"/>
        </w:rPr>
        <w:t>通过合理规划、统一调配、落实待遇、强化培养、典型示范，</w:t>
      </w:r>
      <w:r w:rsidRPr="00861C59">
        <w:rPr>
          <w:rFonts w:asciiTheme="minorEastAsia" w:hAnsiTheme="minorEastAsia" w:hint="eastAsia"/>
          <w:color w:val="000000" w:themeColor="text1"/>
          <w:sz w:val="24"/>
          <w:szCs w:val="24"/>
        </w:rPr>
        <w:t>已</w:t>
      </w:r>
      <w:r w:rsidR="0033254F" w:rsidRPr="00861C59">
        <w:rPr>
          <w:rFonts w:asciiTheme="minorEastAsia" w:hAnsiTheme="minorEastAsia" w:hint="eastAsia"/>
          <w:color w:val="000000" w:themeColor="text1"/>
          <w:sz w:val="24"/>
          <w:szCs w:val="24"/>
        </w:rPr>
        <w:t>形成“严格准入、重视使用、相对稳定、按需分流”队伍建设</w:t>
      </w:r>
      <w:r w:rsidR="00861C59" w:rsidRPr="00861C59">
        <w:rPr>
          <w:rFonts w:asciiTheme="minorEastAsia" w:hAnsiTheme="minorEastAsia" w:hint="eastAsia"/>
          <w:color w:val="000000" w:themeColor="text1"/>
          <w:sz w:val="24"/>
          <w:szCs w:val="24"/>
        </w:rPr>
        <w:t>的</w:t>
      </w:r>
      <w:r w:rsidR="0033254F" w:rsidRPr="00861C59">
        <w:rPr>
          <w:rFonts w:asciiTheme="minorEastAsia" w:hAnsiTheme="minorEastAsia" w:hint="eastAsia"/>
          <w:color w:val="000000" w:themeColor="text1"/>
          <w:sz w:val="24"/>
          <w:szCs w:val="24"/>
        </w:rPr>
        <w:t>良好态势。</w:t>
      </w:r>
    </w:p>
    <w:p w:rsidR="0033254F" w:rsidRPr="00926B1A" w:rsidRDefault="00926B1A" w:rsidP="00926B1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3．</w:t>
      </w:r>
      <w:r w:rsidR="00D31A6E">
        <w:rPr>
          <w:rFonts w:asciiTheme="minorEastAsia" w:hAnsiTheme="minorEastAsia" w:hint="eastAsia"/>
          <w:sz w:val="24"/>
          <w:szCs w:val="24"/>
        </w:rPr>
        <w:t>强化</w:t>
      </w:r>
      <w:r>
        <w:rPr>
          <w:rFonts w:asciiTheme="minorEastAsia" w:hAnsiTheme="minorEastAsia" w:hint="eastAsia"/>
          <w:sz w:val="24"/>
          <w:szCs w:val="24"/>
        </w:rPr>
        <w:t>制度</w:t>
      </w:r>
      <w:r w:rsidR="0033254F" w:rsidRPr="00926B1A">
        <w:rPr>
          <w:rFonts w:asciiTheme="minorEastAsia" w:hAnsiTheme="minorEastAsia" w:hint="eastAsia"/>
          <w:sz w:val="24"/>
          <w:szCs w:val="24"/>
        </w:rPr>
        <w:t>建设</w:t>
      </w:r>
      <w:r w:rsidR="004406A0">
        <w:rPr>
          <w:rFonts w:asciiTheme="minorEastAsia" w:hAnsiTheme="minorEastAsia" w:hint="eastAsia"/>
          <w:sz w:val="24"/>
          <w:szCs w:val="24"/>
        </w:rPr>
        <w:t>，加强学生干部管理</w:t>
      </w:r>
    </w:p>
    <w:p w:rsidR="0033254F" w:rsidRPr="00926B1A" w:rsidRDefault="00D31A6E" w:rsidP="00926B1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学院</w:t>
      </w:r>
      <w:r w:rsidR="0033254F" w:rsidRPr="00926B1A">
        <w:rPr>
          <w:rFonts w:asciiTheme="minorEastAsia" w:hAnsiTheme="minorEastAsia" w:hint="eastAsia"/>
          <w:sz w:val="24"/>
          <w:szCs w:val="24"/>
        </w:rPr>
        <w:t>修订和完善</w:t>
      </w:r>
      <w:r>
        <w:rPr>
          <w:rFonts w:asciiTheme="minorEastAsia" w:hAnsiTheme="minorEastAsia" w:hint="eastAsia"/>
          <w:sz w:val="24"/>
          <w:szCs w:val="24"/>
        </w:rPr>
        <w:t>了</w:t>
      </w:r>
      <w:r w:rsidR="0033254F" w:rsidRPr="00926B1A">
        <w:rPr>
          <w:rFonts w:asciiTheme="minorEastAsia" w:hAnsiTheme="minorEastAsia" w:hint="eastAsia"/>
          <w:sz w:val="24"/>
          <w:szCs w:val="24"/>
        </w:rPr>
        <w:t>学生干部队伍管理规章制度</w:t>
      </w:r>
      <w:r>
        <w:rPr>
          <w:rFonts w:asciiTheme="minorEastAsia" w:hAnsiTheme="minorEastAsia" w:hint="eastAsia"/>
          <w:sz w:val="24"/>
          <w:szCs w:val="24"/>
        </w:rPr>
        <w:t>，</w:t>
      </w:r>
      <w:r w:rsidR="0033254F" w:rsidRPr="00926B1A">
        <w:rPr>
          <w:rFonts w:asciiTheme="minorEastAsia" w:hAnsiTheme="minorEastAsia" w:hint="eastAsia"/>
          <w:sz w:val="24"/>
          <w:szCs w:val="24"/>
        </w:rPr>
        <w:t>通过集中培训、组织推荐、竞争上岗、严格管理、规</w:t>
      </w:r>
      <w:r>
        <w:rPr>
          <w:rFonts w:asciiTheme="minorEastAsia" w:hAnsiTheme="minorEastAsia" w:hint="eastAsia"/>
          <w:sz w:val="24"/>
          <w:szCs w:val="24"/>
        </w:rPr>
        <w:t>范考核、强化作用等方式加强学生干部队伍建设。本学年</w:t>
      </w:r>
      <w:r w:rsidR="0033254F" w:rsidRPr="00926B1A">
        <w:rPr>
          <w:rFonts w:asciiTheme="minorEastAsia" w:hAnsiTheme="minorEastAsia" w:hint="eastAsia"/>
          <w:sz w:val="24"/>
          <w:szCs w:val="24"/>
        </w:rPr>
        <w:t>，评选出廊坊市优秀团干部1人，开发区优秀团干部14人，院级优秀团干部368人,优秀团员417人。有2个团总支被评为学院优秀团总支，“青年马克思主义者培养工程”共培训学员80</w:t>
      </w:r>
      <w:r>
        <w:rPr>
          <w:rFonts w:asciiTheme="minorEastAsia" w:hAnsiTheme="minorEastAsia" w:hint="eastAsia"/>
          <w:sz w:val="24"/>
          <w:szCs w:val="24"/>
        </w:rPr>
        <w:t>人。广大学生干部、学生党员</w:t>
      </w:r>
      <w:r w:rsidR="0033254F" w:rsidRPr="00926B1A">
        <w:rPr>
          <w:rFonts w:asciiTheme="minorEastAsia" w:hAnsiTheme="minorEastAsia" w:hint="eastAsia"/>
          <w:sz w:val="24"/>
          <w:szCs w:val="24"/>
        </w:rPr>
        <w:t>发挥</w:t>
      </w:r>
      <w:r>
        <w:rPr>
          <w:rFonts w:asciiTheme="minorEastAsia" w:hAnsiTheme="minorEastAsia" w:hint="eastAsia"/>
          <w:sz w:val="24"/>
          <w:szCs w:val="24"/>
        </w:rPr>
        <w:t>了</w:t>
      </w:r>
      <w:r w:rsidR="0033254F" w:rsidRPr="00926B1A">
        <w:rPr>
          <w:rFonts w:asciiTheme="minorEastAsia" w:hAnsiTheme="minorEastAsia" w:hint="eastAsia"/>
          <w:sz w:val="24"/>
          <w:szCs w:val="24"/>
        </w:rPr>
        <w:t>自身的引导、</w:t>
      </w:r>
      <w:r w:rsidR="0033254F" w:rsidRPr="00926B1A">
        <w:rPr>
          <w:rFonts w:asciiTheme="minorEastAsia" w:hAnsiTheme="minorEastAsia" w:hint="eastAsia"/>
          <w:sz w:val="24"/>
          <w:szCs w:val="24"/>
        </w:rPr>
        <w:lastRenderedPageBreak/>
        <w:t>辐射、示范和带头作用，成为学院改革、发展、稳定的可靠保证。</w:t>
      </w:r>
    </w:p>
    <w:p w:rsidR="0033254F" w:rsidRPr="00926B1A" w:rsidRDefault="00926B1A" w:rsidP="00926B1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4．</w:t>
      </w:r>
      <w:r w:rsidR="00D31A6E">
        <w:rPr>
          <w:rFonts w:asciiTheme="minorEastAsia" w:hAnsiTheme="minorEastAsia" w:hint="eastAsia"/>
          <w:sz w:val="24"/>
          <w:szCs w:val="24"/>
        </w:rPr>
        <w:t>深化校园</w:t>
      </w:r>
      <w:r w:rsidR="0033254F" w:rsidRPr="00926B1A">
        <w:rPr>
          <w:rFonts w:asciiTheme="minorEastAsia" w:hAnsiTheme="minorEastAsia" w:hint="eastAsia"/>
          <w:sz w:val="24"/>
          <w:szCs w:val="24"/>
        </w:rPr>
        <w:t>文化建设</w:t>
      </w:r>
    </w:p>
    <w:p w:rsidR="0033254F" w:rsidRPr="00926B1A" w:rsidRDefault="00D31A6E" w:rsidP="00926B1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学院</w:t>
      </w:r>
      <w:r w:rsidR="0033254F" w:rsidRPr="00926B1A">
        <w:rPr>
          <w:rFonts w:asciiTheme="minorEastAsia" w:hAnsiTheme="minorEastAsia" w:hint="eastAsia"/>
          <w:sz w:val="24"/>
          <w:szCs w:val="24"/>
        </w:rPr>
        <w:t>依托迎新文艺联欢会和社团文化活动月，举办</w:t>
      </w:r>
      <w:r>
        <w:rPr>
          <w:rFonts w:asciiTheme="minorEastAsia" w:hAnsiTheme="minorEastAsia" w:hint="eastAsia"/>
          <w:sz w:val="24"/>
          <w:szCs w:val="24"/>
        </w:rPr>
        <w:t>了</w:t>
      </w:r>
      <w:r w:rsidR="0033254F" w:rsidRPr="00926B1A">
        <w:rPr>
          <w:rFonts w:asciiTheme="minorEastAsia" w:hAnsiTheme="minorEastAsia" w:hint="eastAsia"/>
          <w:sz w:val="24"/>
          <w:szCs w:val="24"/>
        </w:rPr>
        <w:t>主持人大赛、辩论赛、演讲比赛、专业技能大赛、营销策划大赛、四六级模拟考试、校园歌手大赛、体育节、征文活动、艾滋病防治讲座、肺结核防治讲座、传染病防治讲座、考研知识讲座、中国风创意元素大赛、传统文化节、学雷锋活动、安全教育讲座、法律知识讲座、心理健康讲座、应急安全知识进校园、不忘初心牢记使命改革开放40周年文艺演出、创新创业比赛、孝道系列活动等百余项文化艺术竞赛</w:t>
      </w:r>
      <w:r>
        <w:rPr>
          <w:rFonts w:asciiTheme="minorEastAsia" w:hAnsiTheme="minorEastAsia" w:hint="eastAsia"/>
          <w:sz w:val="24"/>
          <w:szCs w:val="24"/>
        </w:rPr>
        <w:t>，</w:t>
      </w:r>
      <w:r w:rsidR="0033254F" w:rsidRPr="00926B1A">
        <w:rPr>
          <w:rFonts w:asciiTheme="minorEastAsia" w:hAnsiTheme="minorEastAsia" w:hint="eastAsia"/>
          <w:sz w:val="24"/>
          <w:szCs w:val="24"/>
        </w:rPr>
        <w:t>广受</w:t>
      </w:r>
      <w:r>
        <w:rPr>
          <w:rFonts w:asciiTheme="minorEastAsia" w:hAnsiTheme="minorEastAsia" w:hint="eastAsia"/>
          <w:sz w:val="24"/>
          <w:szCs w:val="24"/>
        </w:rPr>
        <w:t>师生的</w:t>
      </w:r>
      <w:r w:rsidR="0033254F" w:rsidRPr="00926B1A">
        <w:rPr>
          <w:rFonts w:asciiTheme="minorEastAsia" w:hAnsiTheme="minorEastAsia" w:hint="eastAsia"/>
          <w:sz w:val="24"/>
          <w:szCs w:val="24"/>
        </w:rPr>
        <w:t>欢迎。</w:t>
      </w:r>
      <w:r>
        <w:rPr>
          <w:rFonts w:asciiTheme="minorEastAsia" w:hAnsiTheme="minorEastAsia" w:hint="eastAsia"/>
          <w:sz w:val="24"/>
          <w:szCs w:val="24"/>
        </w:rPr>
        <w:t>同时</w:t>
      </w:r>
      <w:r w:rsidRPr="00926B1A">
        <w:rPr>
          <w:rFonts w:asciiTheme="minorEastAsia" w:hAnsiTheme="minorEastAsia" w:hint="eastAsia"/>
          <w:sz w:val="24"/>
          <w:szCs w:val="24"/>
        </w:rPr>
        <w:t>各基层团组织</w:t>
      </w:r>
      <w:r>
        <w:rPr>
          <w:rFonts w:asciiTheme="minorEastAsia" w:hAnsiTheme="minorEastAsia" w:hint="eastAsia"/>
          <w:sz w:val="24"/>
          <w:szCs w:val="24"/>
        </w:rPr>
        <w:t>、学生组织十分</w:t>
      </w:r>
      <w:r w:rsidR="0033254F" w:rsidRPr="00926B1A">
        <w:rPr>
          <w:rFonts w:asciiTheme="minorEastAsia" w:hAnsiTheme="minorEastAsia" w:hint="eastAsia"/>
          <w:sz w:val="24"/>
          <w:szCs w:val="24"/>
        </w:rPr>
        <w:t>注重东方孝道特色</w:t>
      </w:r>
      <w:r w:rsidRPr="00926B1A">
        <w:rPr>
          <w:rFonts w:asciiTheme="minorEastAsia" w:hAnsiTheme="minorEastAsia" w:hint="eastAsia"/>
          <w:sz w:val="24"/>
          <w:szCs w:val="24"/>
        </w:rPr>
        <w:t>文化</w:t>
      </w:r>
      <w:r w:rsidR="0033254F" w:rsidRPr="00926B1A">
        <w:rPr>
          <w:rFonts w:asciiTheme="minorEastAsia" w:hAnsiTheme="minorEastAsia" w:hint="eastAsia"/>
          <w:sz w:val="24"/>
          <w:szCs w:val="24"/>
        </w:rPr>
        <w:t>的传承，开展各类校园文化活动，为营造良好的校园文化氛围做出了积极贡献。</w:t>
      </w:r>
    </w:p>
    <w:p w:rsidR="0033254F" w:rsidRPr="00926B1A" w:rsidRDefault="00926B1A" w:rsidP="00926B1A">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5．</w:t>
      </w:r>
      <w:r w:rsidR="0033254F" w:rsidRPr="00926B1A">
        <w:rPr>
          <w:rFonts w:asciiTheme="minorEastAsia" w:hAnsiTheme="minorEastAsia" w:hint="eastAsia"/>
          <w:sz w:val="24"/>
          <w:szCs w:val="24"/>
        </w:rPr>
        <w:t>所获荣誉</w:t>
      </w:r>
    </w:p>
    <w:p w:rsidR="0033254F" w:rsidRPr="0033254F" w:rsidRDefault="00D31A6E" w:rsidP="00D31A6E">
      <w:pPr>
        <w:spacing w:line="400" w:lineRule="exact"/>
        <w:ind w:firstLineChars="200" w:firstLine="480"/>
        <w:rPr>
          <w:rFonts w:asciiTheme="minorEastAsia" w:hAnsiTheme="minorEastAsia"/>
          <w:sz w:val="24"/>
          <w:szCs w:val="24"/>
        </w:rPr>
      </w:pPr>
      <w:r>
        <w:rPr>
          <w:rFonts w:asciiTheme="minorEastAsia" w:hAnsiTheme="minorEastAsia" w:hint="eastAsia"/>
          <w:sz w:val="24"/>
          <w:szCs w:val="24"/>
        </w:rPr>
        <w:t>我院共青团组织</w:t>
      </w:r>
      <w:r w:rsidR="0033254F" w:rsidRPr="00926B1A">
        <w:rPr>
          <w:rFonts w:asciiTheme="minorEastAsia" w:hAnsiTheme="minorEastAsia" w:hint="eastAsia"/>
          <w:sz w:val="24"/>
          <w:szCs w:val="24"/>
        </w:rPr>
        <w:t>2018年荣获共青团廊坊市委颁发的“五四红旗团委”，</w:t>
      </w:r>
      <w:r w:rsidRPr="00926B1A">
        <w:rPr>
          <w:rFonts w:asciiTheme="minorEastAsia" w:hAnsiTheme="minorEastAsia" w:hint="eastAsia"/>
          <w:sz w:val="24"/>
          <w:szCs w:val="24"/>
        </w:rPr>
        <w:t xml:space="preserve"> </w:t>
      </w:r>
      <w:r w:rsidR="0033254F" w:rsidRPr="00926B1A">
        <w:rPr>
          <w:rFonts w:asciiTheme="minorEastAsia" w:hAnsiTheme="minorEastAsia" w:hint="eastAsia"/>
          <w:sz w:val="24"/>
          <w:szCs w:val="24"/>
        </w:rPr>
        <w:t>2019</w:t>
      </w:r>
      <w:r>
        <w:rPr>
          <w:rFonts w:asciiTheme="minorEastAsia" w:hAnsiTheme="minorEastAsia" w:hint="eastAsia"/>
          <w:sz w:val="24"/>
          <w:szCs w:val="24"/>
        </w:rPr>
        <w:t>年</w:t>
      </w:r>
      <w:r w:rsidR="0033254F" w:rsidRPr="00926B1A">
        <w:rPr>
          <w:rFonts w:asciiTheme="minorEastAsia" w:hAnsiTheme="minorEastAsia" w:hint="eastAsia"/>
          <w:sz w:val="24"/>
          <w:szCs w:val="24"/>
        </w:rPr>
        <w:t>荣获廊坊市开发区团委颁发的“先进基层组织”</w:t>
      </w:r>
      <w:r>
        <w:rPr>
          <w:rFonts w:asciiTheme="minorEastAsia" w:hAnsiTheme="minorEastAsia" w:hint="eastAsia"/>
          <w:sz w:val="24"/>
          <w:szCs w:val="24"/>
        </w:rPr>
        <w:t>；</w:t>
      </w:r>
      <w:r w:rsidR="0033254F" w:rsidRPr="00926B1A">
        <w:rPr>
          <w:rFonts w:asciiTheme="minorEastAsia" w:hAnsiTheme="minorEastAsia" w:hint="eastAsia"/>
          <w:sz w:val="24"/>
          <w:szCs w:val="24"/>
        </w:rPr>
        <w:t>在省市各项比赛中积极参与并获得</w:t>
      </w:r>
      <w:r>
        <w:rPr>
          <w:rFonts w:asciiTheme="minorEastAsia" w:hAnsiTheme="minorEastAsia" w:hint="eastAsia"/>
          <w:sz w:val="24"/>
          <w:szCs w:val="24"/>
        </w:rPr>
        <w:t>可喜</w:t>
      </w:r>
      <w:r w:rsidR="0033254F" w:rsidRPr="00926B1A">
        <w:rPr>
          <w:rFonts w:asciiTheme="minorEastAsia" w:hAnsiTheme="minorEastAsia" w:hint="eastAsia"/>
          <w:sz w:val="24"/>
          <w:szCs w:val="24"/>
        </w:rPr>
        <w:t>成绩</w:t>
      </w:r>
      <w:r>
        <w:rPr>
          <w:rFonts w:asciiTheme="minorEastAsia" w:hAnsiTheme="minorEastAsia" w:hint="eastAsia"/>
          <w:sz w:val="24"/>
          <w:szCs w:val="24"/>
        </w:rPr>
        <w:t>，</w:t>
      </w:r>
      <w:r w:rsidR="003F482E">
        <w:rPr>
          <w:rFonts w:asciiTheme="minorEastAsia" w:hAnsiTheme="minorEastAsia" w:hint="eastAsia"/>
          <w:sz w:val="24"/>
          <w:szCs w:val="24"/>
        </w:rPr>
        <w:t>荣获</w:t>
      </w:r>
      <w:r w:rsidR="0033254F" w:rsidRPr="00926B1A">
        <w:rPr>
          <w:rFonts w:asciiTheme="minorEastAsia" w:hAnsiTheme="minorEastAsia" w:hint="eastAsia"/>
          <w:sz w:val="24"/>
          <w:szCs w:val="24"/>
        </w:rPr>
        <w:t>“2018年度艾滋病防控优秀组织奖”、“双学知识竞赛最佳组织奖”、“艾滋病防控宣传优秀组织奖”</w:t>
      </w:r>
      <w:r>
        <w:rPr>
          <w:rFonts w:asciiTheme="minorEastAsia" w:hAnsiTheme="minorEastAsia" w:hint="eastAsia"/>
          <w:sz w:val="24"/>
          <w:szCs w:val="24"/>
        </w:rPr>
        <w:t>、</w:t>
      </w:r>
      <w:r w:rsidR="0033254F" w:rsidRPr="00926B1A">
        <w:rPr>
          <w:rFonts w:asciiTheme="minorEastAsia" w:hAnsiTheme="minorEastAsia" w:hint="eastAsia"/>
          <w:sz w:val="24"/>
          <w:szCs w:val="24"/>
        </w:rPr>
        <w:t>“2019年度艾滋病防控知识竞赛三等奖”</w:t>
      </w:r>
      <w:r>
        <w:rPr>
          <w:rFonts w:asciiTheme="minorEastAsia" w:hAnsiTheme="minorEastAsia" w:hint="eastAsia"/>
          <w:sz w:val="24"/>
          <w:szCs w:val="24"/>
        </w:rPr>
        <w:t>等</w:t>
      </w:r>
      <w:r w:rsidR="003F482E">
        <w:rPr>
          <w:rFonts w:asciiTheme="minorEastAsia" w:hAnsiTheme="minorEastAsia" w:hint="eastAsia"/>
          <w:sz w:val="24"/>
          <w:szCs w:val="24"/>
        </w:rPr>
        <w:t>奖项</w:t>
      </w:r>
      <w:r w:rsidR="0033254F" w:rsidRPr="00926B1A">
        <w:rPr>
          <w:rFonts w:asciiTheme="minorEastAsia" w:hAnsiTheme="minorEastAsia" w:hint="eastAsia"/>
          <w:sz w:val="24"/>
          <w:szCs w:val="24"/>
        </w:rPr>
        <w:t>。</w:t>
      </w:r>
    </w:p>
    <w:p w:rsidR="00B64A7B" w:rsidRPr="00D31A6E" w:rsidRDefault="0009497D" w:rsidP="00BA7F7B">
      <w:pPr>
        <w:ind w:firstLineChars="200" w:firstLine="602"/>
        <w:rPr>
          <w:rFonts w:ascii="黑体" w:eastAsia="黑体" w:hAnsi="黑体"/>
          <w:b/>
          <w:color w:val="000000" w:themeColor="text1"/>
          <w:sz w:val="30"/>
          <w:szCs w:val="30"/>
        </w:rPr>
      </w:pPr>
      <w:r w:rsidRPr="00D31A6E">
        <w:rPr>
          <w:rFonts w:ascii="黑体" w:eastAsia="黑体" w:hAnsi="黑体" w:hint="eastAsia"/>
          <w:b/>
          <w:color w:val="000000" w:themeColor="text1"/>
          <w:sz w:val="30"/>
          <w:szCs w:val="30"/>
        </w:rPr>
        <w:t>四、</w:t>
      </w:r>
      <w:r w:rsidR="00B64A7B" w:rsidRPr="00D31A6E">
        <w:rPr>
          <w:rFonts w:ascii="黑体" w:eastAsia="黑体" w:hAnsi="黑体" w:hint="eastAsia"/>
          <w:b/>
          <w:color w:val="000000" w:themeColor="text1"/>
          <w:sz w:val="30"/>
          <w:szCs w:val="30"/>
        </w:rPr>
        <w:t>专业培养能力</w:t>
      </w:r>
    </w:p>
    <w:p w:rsidR="00B64A7B" w:rsidRPr="004F4129" w:rsidRDefault="00C112CC" w:rsidP="004F4129">
      <w:pPr>
        <w:pStyle w:val="a5"/>
        <w:numPr>
          <w:ilvl w:val="0"/>
          <w:numId w:val="16"/>
        </w:numPr>
        <w:ind w:firstLineChars="0"/>
        <w:rPr>
          <w:rFonts w:ascii="黑体" w:eastAsia="黑体" w:hAnsi="黑体"/>
          <w:b/>
          <w:color w:val="000000"/>
          <w:sz w:val="28"/>
          <w:szCs w:val="28"/>
        </w:rPr>
      </w:pPr>
      <w:r w:rsidRPr="004F4129">
        <w:rPr>
          <w:rFonts w:ascii="黑体" w:eastAsia="黑体" w:hAnsi="黑体" w:hint="eastAsia"/>
          <w:b/>
          <w:color w:val="000000"/>
          <w:sz w:val="28"/>
          <w:szCs w:val="28"/>
        </w:rPr>
        <w:t>本科专业培养能力和发展水平</w:t>
      </w:r>
    </w:p>
    <w:p w:rsidR="004F4129" w:rsidRPr="004941AB" w:rsidRDefault="004F4129" w:rsidP="004941AB">
      <w:pPr>
        <w:widowControl/>
        <w:spacing w:line="400" w:lineRule="exact"/>
        <w:ind w:firstLineChars="200" w:firstLine="480"/>
        <w:rPr>
          <w:rFonts w:ascii="宋体" w:eastAsia="宋体" w:hAnsi="宋体"/>
          <w:sz w:val="24"/>
          <w:szCs w:val="24"/>
        </w:rPr>
      </w:pPr>
      <w:r w:rsidRPr="004941AB">
        <w:rPr>
          <w:rFonts w:ascii="宋体" w:eastAsia="宋体" w:hAnsi="宋体" w:hint="eastAsia"/>
          <w:sz w:val="24"/>
          <w:szCs w:val="24"/>
        </w:rPr>
        <w:t>为了践行学院制定的“整合社会资源、充实提高自我，服务老年、小康社会”的宏伟目标，结合当前我国医学教育与建设健康中国、广大人民群众日益增长的健康期盼</w:t>
      </w:r>
      <w:r w:rsidR="00BD0DA8">
        <w:rPr>
          <w:rFonts w:ascii="宋体" w:eastAsia="宋体" w:hAnsi="宋体" w:hint="eastAsia"/>
          <w:sz w:val="24"/>
          <w:szCs w:val="24"/>
        </w:rPr>
        <w:t>与需求，培养</w:t>
      </w:r>
      <w:r w:rsidRPr="004941AB">
        <w:rPr>
          <w:rFonts w:ascii="宋体" w:eastAsia="宋体" w:hAnsi="宋体" w:hint="eastAsia"/>
          <w:sz w:val="24"/>
          <w:szCs w:val="24"/>
        </w:rPr>
        <w:t>医学人才</w:t>
      </w:r>
      <w:r w:rsidR="00BD0DA8">
        <w:rPr>
          <w:rFonts w:ascii="宋体" w:eastAsia="宋体" w:hAnsi="宋体" w:hint="eastAsia"/>
          <w:sz w:val="24"/>
          <w:szCs w:val="24"/>
        </w:rPr>
        <w:t>是促进</w:t>
      </w:r>
      <w:r w:rsidRPr="004941AB">
        <w:rPr>
          <w:rFonts w:ascii="宋体" w:eastAsia="宋体" w:hAnsi="宋体" w:hint="eastAsia"/>
          <w:sz w:val="24"/>
          <w:szCs w:val="24"/>
        </w:rPr>
        <w:t>我国卫生医疗改革发展的</w:t>
      </w:r>
      <w:r w:rsidR="00BD0DA8">
        <w:rPr>
          <w:rFonts w:ascii="宋体" w:eastAsia="宋体" w:hAnsi="宋体" w:hint="eastAsia"/>
          <w:sz w:val="24"/>
          <w:szCs w:val="24"/>
        </w:rPr>
        <w:t>重中之重</w:t>
      </w:r>
      <w:r w:rsidR="008D2A36">
        <w:rPr>
          <w:rFonts w:ascii="宋体" w:eastAsia="宋体" w:hAnsi="宋体" w:hint="eastAsia"/>
          <w:sz w:val="24"/>
          <w:szCs w:val="24"/>
        </w:rPr>
        <w:t>。学院</w:t>
      </w:r>
      <w:r w:rsidR="00BD0DA8" w:rsidRPr="004941AB">
        <w:rPr>
          <w:rFonts w:ascii="宋体" w:eastAsia="宋体" w:hAnsi="宋体" w:hint="eastAsia"/>
          <w:sz w:val="24"/>
          <w:szCs w:val="24"/>
        </w:rPr>
        <w:t>根据医学教育资源</w:t>
      </w:r>
      <w:r w:rsidRPr="004941AB">
        <w:rPr>
          <w:rFonts w:ascii="宋体" w:eastAsia="宋体" w:hAnsi="宋体" w:hint="eastAsia"/>
          <w:sz w:val="24"/>
          <w:szCs w:val="24"/>
        </w:rPr>
        <w:t>人才需求</w:t>
      </w:r>
      <w:r w:rsidR="00BD0DA8">
        <w:rPr>
          <w:rFonts w:ascii="宋体" w:eastAsia="宋体" w:hAnsi="宋体" w:hint="eastAsia"/>
          <w:sz w:val="24"/>
          <w:szCs w:val="24"/>
        </w:rPr>
        <w:t>，</w:t>
      </w:r>
      <w:r w:rsidR="00BD0DA8" w:rsidRPr="004941AB">
        <w:rPr>
          <w:rFonts w:ascii="宋体" w:eastAsia="宋体" w:hAnsi="宋体" w:hint="eastAsia"/>
          <w:sz w:val="24"/>
          <w:szCs w:val="24"/>
        </w:rPr>
        <w:t>审视我校的实力</w:t>
      </w:r>
      <w:r w:rsidR="00BD0DA8">
        <w:rPr>
          <w:rFonts w:ascii="宋体" w:eastAsia="宋体" w:hAnsi="宋体" w:hint="eastAsia"/>
          <w:sz w:val="24"/>
          <w:szCs w:val="24"/>
        </w:rPr>
        <w:t>和</w:t>
      </w:r>
      <w:r w:rsidR="00BD0DA8" w:rsidRPr="004941AB">
        <w:rPr>
          <w:rFonts w:ascii="宋体" w:eastAsia="宋体" w:hAnsi="宋体" w:hint="eastAsia"/>
          <w:sz w:val="24"/>
          <w:szCs w:val="24"/>
        </w:rPr>
        <w:t>能力，</w:t>
      </w:r>
      <w:r w:rsidR="00BD0DA8">
        <w:rPr>
          <w:rFonts w:ascii="宋体" w:eastAsia="宋体" w:hAnsi="宋体" w:hint="eastAsia"/>
          <w:sz w:val="24"/>
          <w:szCs w:val="24"/>
        </w:rPr>
        <w:t>从实际出发</w:t>
      </w:r>
      <w:r w:rsidRPr="004941AB">
        <w:rPr>
          <w:rFonts w:ascii="宋体" w:eastAsia="宋体" w:hAnsi="宋体" w:hint="eastAsia"/>
          <w:sz w:val="24"/>
          <w:szCs w:val="24"/>
        </w:rPr>
        <w:t>合理确定招生规模及结构</w:t>
      </w:r>
      <w:r w:rsidR="008D2A36">
        <w:rPr>
          <w:rFonts w:ascii="宋体" w:eastAsia="宋体" w:hAnsi="宋体" w:hint="eastAsia"/>
          <w:sz w:val="24"/>
          <w:szCs w:val="24"/>
        </w:rPr>
        <w:t>，将</w:t>
      </w:r>
      <w:r w:rsidR="00BD0DA8">
        <w:rPr>
          <w:rFonts w:ascii="宋体" w:eastAsia="宋体" w:hAnsi="宋体" w:hint="eastAsia"/>
          <w:sz w:val="24"/>
          <w:szCs w:val="24"/>
        </w:rPr>
        <w:t>针灸推拿学、护理学、中医养生（方向）等</w:t>
      </w:r>
      <w:r w:rsidRPr="004941AB">
        <w:rPr>
          <w:rFonts w:ascii="宋体" w:eastAsia="宋体" w:hAnsi="宋体" w:hint="eastAsia"/>
          <w:sz w:val="24"/>
          <w:szCs w:val="24"/>
        </w:rPr>
        <w:t>专业</w:t>
      </w:r>
      <w:r w:rsidR="008D2A36">
        <w:rPr>
          <w:rFonts w:ascii="宋体" w:eastAsia="宋体" w:hAnsi="宋体" w:hint="eastAsia"/>
          <w:sz w:val="24"/>
          <w:szCs w:val="24"/>
        </w:rPr>
        <w:t>（方向）</w:t>
      </w:r>
      <w:r w:rsidR="00BD0DA8">
        <w:rPr>
          <w:rFonts w:ascii="宋体" w:eastAsia="宋体" w:hAnsi="宋体" w:hint="eastAsia"/>
          <w:sz w:val="24"/>
          <w:szCs w:val="24"/>
        </w:rPr>
        <w:t>定为</w:t>
      </w:r>
      <w:r w:rsidRPr="004941AB">
        <w:rPr>
          <w:rFonts w:ascii="宋体" w:eastAsia="宋体" w:hAnsi="宋体" w:hint="eastAsia"/>
          <w:sz w:val="24"/>
          <w:szCs w:val="24"/>
        </w:rPr>
        <w:t>学校今后建设的重点，</w:t>
      </w:r>
      <w:r w:rsidR="008D2A36">
        <w:rPr>
          <w:rFonts w:ascii="宋体" w:eastAsia="宋体" w:hAnsi="宋体" w:hint="eastAsia"/>
          <w:sz w:val="24"/>
          <w:szCs w:val="24"/>
        </w:rPr>
        <w:t>逐步</w:t>
      </w:r>
      <w:r w:rsidRPr="004941AB">
        <w:rPr>
          <w:rFonts w:ascii="宋体" w:eastAsia="宋体" w:hAnsi="宋体" w:hint="eastAsia"/>
          <w:sz w:val="24"/>
          <w:szCs w:val="24"/>
        </w:rPr>
        <w:t>构建</w:t>
      </w:r>
      <w:r w:rsidR="008D2A36">
        <w:rPr>
          <w:rFonts w:ascii="宋体" w:eastAsia="宋体" w:hAnsi="宋体" w:hint="eastAsia"/>
          <w:sz w:val="24"/>
          <w:szCs w:val="24"/>
        </w:rPr>
        <w:t>合理</w:t>
      </w:r>
      <w:r w:rsidRPr="004941AB">
        <w:rPr>
          <w:rFonts w:ascii="宋体" w:eastAsia="宋体" w:hAnsi="宋体" w:hint="eastAsia"/>
          <w:sz w:val="24"/>
          <w:szCs w:val="24"/>
        </w:rPr>
        <w:t>的中医药学科专业体系。</w:t>
      </w:r>
    </w:p>
    <w:p w:rsidR="004F4129" w:rsidRPr="004941AB" w:rsidRDefault="004F4129" w:rsidP="004941AB">
      <w:pPr>
        <w:pStyle w:val="aa"/>
        <w:shd w:val="clear" w:color="auto" w:fill="FFFFFF"/>
        <w:spacing w:before="0" w:beforeAutospacing="0" w:after="0" w:afterAutospacing="0" w:line="400" w:lineRule="exact"/>
        <w:ind w:firstLineChars="200" w:firstLine="480"/>
        <w:rPr>
          <w:rFonts w:cstheme="minorBidi"/>
          <w:kern w:val="2"/>
        </w:rPr>
      </w:pPr>
      <w:r w:rsidRPr="004941AB">
        <w:rPr>
          <w:rFonts w:cstheme="minorBidi" w:hint="eastAsia"/>
          <w:kern w:val="2"/>
        </w:rPr>
        <w:t>学院的办学宗旨仍然是：坚持“三个面向”，即：面向基层、面向社区、面向中小城镇，为中医药事业发展和基层卫生事业、大众健康服务。学院的办学定位是：教学应用型院校。学院的办学理念是：坚持“三个统一”，即发展本科教育与发展中医药事业相统一；优化办学环境与提高育人质量、提升东方品牌相统一；不以营利为目的与积极建设东方校园相统一。</w:t>
      </w:r>
    </w:p>
    <w:p w:rsidR="004F4129" w:rsidRPr="004941AB" w:rsidRDefault="00284E30" w:rsidP="004941AB">
      <w:pPr>
        <w:pStyle w:val="aa"/>
        <w:shd w:val="clear" w:color="auto" w:fill="FFFFFF"/>
        <w:spacing w:before="0" w:beforeAutospacing="0" w:after="0" w:afterAutospacing="0" w:line="400" w:lineRule="exact"/>
        <w:ind w:firstLineChars="200" w:firstLine="480"/>
        <w:rPr>
          <w:color w:val="000000"/>
        </w:rPr>
      </w:pPr>
      <w:r>
        <w:rPr>
          <w:rFonts w:hint="eastAsia"/>
          <w:color w:val="000000"/>
        </w:rPr>
        <w:t xml:space="preserve">1.课程设置 </w:t>
      </w:r>
      <w:r>
        <w:rPr>
          <w:color w:val="000000"/>
        </w:rPr>
        <w:t xml:space="preserve"> </w:t>
      </w:r>
      <w:r>
        <w:rPr>
          <w:rFonts w:hint="eastAsia"/>
          <w:color w:val="000000"/>
        </w:rPr>
        <w:t>中医学类教育</w:t>
      </w:r>
      <w:r w:rsidR="008D2A36">
        <w:rPr>
          <w:rFonts w:hint="eastAsia"/>
          <w:color w:val="000000"/>
        </w:rPr>
        <w:t>教学</w:t>
      </w:r>
      <w:r w:rsidR="004F4129" w:rsidRPr="004941AB">
        <w:rPr>
          <w:rFonts w:hint="eastAsia"/>
          <w:color w:val="000000"/>
        </w:rPr>
        <w:t>参照全科医生的需求，强化针灸推拿、中医实操能力培养，为提升学生专业技能和职业素质奠定基础。要求中医学类专业（含中医、针推）学生不仅应具备厚实的人文素质、还应掌握系统的中医经典理论</w:t>
      </w:r>
      <w:r>
        <w:rPr>
          <w:rFonts w:hint="eastAsia"/>
          <w:color w:val="000000"/>
        </w:rPr>
        <w:t>，</w:t>
      </w:r>
      <w:r>
        <w:rPr>
          <w:rFonts w:hint="eastAsia"/>
          <w:color w:val="000000"/>
        </w:rPr>
        <w:lastRenderedPageBreak/>
        <w:t>掌握更多的手法、针法等中医特色传统疗法与技能</w:t>
      </w:r>
      <w:r w:rsidR="001D2EC8">
        <w:rPr>
          <w:rFonts w:hint="eastAsia"/>
          <w:color w:val="000000"/>
        </w:rPr>
        <w:t>，</w:t>
      </w:r>
      <w:r>
        <w:rPr>
          <w:rFonts w:hint="eastAsia"/>
          <w:color w:val="000000"/>
        </w:rPr>
        <w:t>专业建设方面</w:t>
      </w:r>
      <w:r w:rsidR="004F4129" w:rsidRPr="004941AB">
        <w:rPr>
          <w:rFonts w:hint="eastAsia"/>
          <w:color w:val="000000"/>
        </w:rPr>
        <w:t>逐步形成中医针推、</w:t>
      </w:r>
      <w:r>
        <w:rPr>
          <w:rFonts w:hint="eastAsia"/>
          <w:color w:val="000000"/>
        </w:rPr>
        <w:t>护理</w:t>
      </w:r>
      <w:r w:rsidR="004F4129" w:rsidRPr="004941AB">
        <w:rPr>
          <w:rFonts w:hint="eastAsia"/>
          <w:color w:val="000000"/>
        </w:rPr>
        <w:t>等专业特色。</w:t>
      </w:r>
    </w:p>
    <w:p w:rsidR="004F4129" w:rsidRPr="004941AB" w:rsidRDefault="00284E30" w:rsidP="004941AB">
      <w:pPr>
        <w:pStyle w:val="aa"/>
        <w:shd w:val="clear" w:color="auto" w:fill="FFFFFF"/>
        <w:spacing w:before="0" w:beforeAutospacing="0" w:after="0" w:afterAutospacing="0" w:line="400" w:lineRule="exact"/>
        <w:ind w:firstLineChars="200" w:firstLine="480"/>
        <w:rPr>
          <w:color w:val="000000"/>
        </w:rPr>
      </w:pPr>
      <w:r>
        <w:rPr>
          <w:rFonts w:hint="eastAsia"/>
          <w:color w:val="000000"/>
        </w:rPr>
        <w:t xml:space="preserve">2.实践教学 </w:t>
      </w:r>
      <w:r>
        <w:rPr>
          <w:color w:val="000000"/>
        </w:rPr>
        <w:t xml:space="preserve"> </w:t>
      </w:r>
      <w:r w:rsidR="001D2EC8">
        <w:rPr>
          <w:rFonts w:hint="eastAsia"/>
          <w:color w:val="000000"/>
        </w:rPr>
        <w:t>学院</w:t>
      </w:r>
      <w:r w:rsidR="00926B1A">
        <w:rPr>
          <w:rFonts w:hint="eastAsia"/>
          <w:color w:val="000000"/>
        </w:rPr>
        <w:t>成立</w:t>
      </w:r>
      <w:r w:rsidR="002A6C89">
        <w:rPr>
          <w:rFonts w:hint="eastAsia"/>
          <w:color w:val="000000"/>
        </w:rPr>
        <w:t>以林志华院长为首的教学指导委员会，分管教学的三位副院长把理论教学与实验教学、临床教学的衔接及其质量作为主要抓手，</w:t>
      </w:r>
      <w:r w:rsidR="004F4129" w:rsidRPr="004941AB">
        <w:rPr>
          <w:rFonts w:hint="eastAsia"/>
          <w:color w:val="000000"/>
        </w:rPr>
        <w:t>在强化实践育人环节的管理</w:t>
      </w:r>
      <w:r w:rsidR="002A6C89">
        <w:rPr>
          <w:rFonts w:hint="eastAsia"/>
          <w:color w:val="000000"/>
        </w:rPr>
        <w:t>，</w:t>
      </w:r>
      <w:r w:rsidR="004941AB" w:rsidRPr="004941AB">
        <w:rPr>
          <w:rFonts w:hint="eastAsia"/>
          <w:color w:val="000000"/>
        </w:rPr>
        <w:t>提升</w:t>
      </w:r>
      <w:r w:rsidR="004941AB">
        <w:rPr>
          <w:rFonts w:hint="eastAsia"/>
          <w:color w:val="000000"/>
        </w:rPr>
        <w:t>学生</w:t>
      </w:r>
      <w:r w:rsidR="004941AB" w:rsidRPr="004941AB">
        <w:rPr>
          <w:rFonts w:hint="eastAsia"/>
          <w:color w:val="000000"/>
        </w:rPr>
        <w:t>实践能力培养等方面下功夫</w:t>
      </w:r>
      <w:r w:rsidR="002A6C89">
        <w:rPr>
          <w:rFonts w:hint="eastAsia"/>
          <w:color w:val="000000"/>
        </w:rPr>
        <w:t>，进一步提升了实践教学的质量</w:t>
      </w:r>
      <w:r w:rsidR="004941AB" w:rsidRPr="004941AB">
        <w:rPr>
          <w:rFonts w:hint="eastAsia"/>
          <w:color w:val="000000"/>
        </w:rPr>
        <w:t>。</w:t>
      </w:r>
    </w:p>
    <w:p w:rsidR="004941AB" w:rsidRDefault="00284E30" w:rsidP="00284E30">
      <w:pPr>
        <w:pStyle w:val="aa"/>
        <w:shd w:val="clear" w:color="auto" w:fill="FFFFFF"/>
        <w:spacing w:before="0" w:beforeAutospacing="0" w:after="0" w:afterAutospacing="0" w:line="400" w:lineRule="exact"/>
        <w:ind w:firstLineChars="200" w:firstLine="480"/>
        <w:rPr>
          <w:bCs/>
        </w:rPr>
      </w:pPr>
      <w:r>
        <w:rPr>
          <w:color w:val="000000"/>
        </w:rPr>
        <w:t>3</w:t>
      </w:r>
      <w:r w:rsidR="004941AB">
        <w:rPr>
          <w:color w:val="000000"/>
        </w:rPr>
        <w:t>.</w:t>
      </w:r>
      <w:r w:rsidR="004F4129" w:rsidRPr="004941AB">
        <w:rPr>
          <w:rFonts w:hint="eastAsia"/>
          <w:color w:val="000000"/>
        </w:rPr>
        <w:t>深化教学改革</w:t>
      </w:r>
      <w:r>
        <w:rPr>
          <w:rFonts w:hint="eastAsia"/>
          <w:color w:val="000000"/>
        </w:rPr>
        <w:t xml:space="preserve"> </w:t>
      </w:r>
      <w:r>
        <w:rPr>
          <w:color w:val="000000"/>
        </w:rPr>
        <w:t xml:space="preserve"> </w:t>
      </w:r>
      <w:r w:rsidR="008D2A36">
        <w:rPr>
          <w:rFonts w:hint="eastAsia"/>
          <w:color w:val="000000"/>
        </w:rPr>
        <w:t>学院</w:t>
      </w:r>
      <w:r>
        <w:rPr>
          <w:rFonts w:hint="eastAsia"/>
          <w:color w:val="000000"/>
        </w:rPr>
        <w:t>通过组织新教师培训、</w:t>
      </w:r>
      <w:r w:rsidR="004F4129" w:rsidRPr="004941AB">
        <w:rPr>
          <w:rFonts w:hint="eastAsia"/>
          <w:color w:val="000000"/>
        </w:rPr>
        <w:t>观摩课、公开课等形式推广教学经验；提倡开展启发式、讨论式教学方式；强化集体备课，做到优势互补；积极推进教育教学改革</w:t>
      </w:r>
      <w:r>
        <w:rPr>
          <w:rFonts w:hint="eastAsia"/>
          <w:color w:val="000000"/>
        </w:rPr>
        <w:t>，提高了青年教师投入教育教学改革的积极性</w:t>
      </w:r>
      <w:r w:rsidR="004F4129" w:rsidRPr="004941AB">
        <w:rPr>
          <w:rFonts w:hint="eastAsia"/>
          <w:color w:val="000000"/>
        </w:rPr>
        <w:t>。近年来，涌现了青年教师积极撰写教育教改论文，申报省级课题的局面</w:t>
      </w:r>
      <w:r w:rsidR="00592888" w:rsidRPr="004941AB">
        <w:rPr>
          <w:rFonts w:hint="eastAsia"/>
          <w:color w:val="000000"/>
        </w:rPr>
        <w:t>，</w:t>
      </w:r>
      <w:r w:rsidR="006D416C">
        <w:rPr>
          <w:rFonts w:hint="eastAsia"/>
          <w:bCs/>
        </w:rPr>
        <w:t>2018年，我院教师发表论文1</w:t>
      </w:r>
      <w:r w:rsidR="00E648F5">
        <w:rPr>
          <w:rFonts w:hint="eastAsia"/>
          <w:bCs/>
        </w:rPr>
        <w:t>3</w:t>
      </w:r>
      <w:r w:rsidR="006D416C">
        <w:rPr>
          <w:rFonts w:hint="eastAsia"/>
          <w:bCs/>
        </w:rPr>
        <w:t>篇，出版主编教材1</w:t>
      </w:r>
      <w:r w:rsidR="002A6C89">
        <w:rPr>
          <w:rFonts w:hint="eastAsia"/>
          <w:bCs/>
        </w:rPr>
        <w:t>部</w:t>
      </w:r>
      <w:r w:rsidR="006D416C">
        <w:rPr>
          <w:rFonts w:hint="eastAsia"/>
          <w:bCs/>
        </w:rPr>
        <w:t>，</w:t>
      </w:r>
      <w:r w:rsidR="004941AB" w:rsidRPr="004941AB">
        <w:rPr>
          <w:rFonts w:hint="eastAsia"/>
          <w:bCs/>
        </w:rPr>
        <w:t>全国高等教育教学改革研究课题中标1项、全国青年教师教育教学研究课题中标1项、廊坊市哲学社会科学研究课题5项，并申报河北省科技计划多项。</w:t>
      </w:r>
    </w:p>
    <w:p w:rsidR="0009497D" w:rsidRPr="002A6C89" w:rsidRDefault="00D31A6E" w:rsidP="00BA7F7B">
      <w:pPr>
        <w:ind w:firstLineChars="200" w:firstLine="602"/>
        <w:rPr>
          <w:rFonts w:ascii="黑体" w:eastAsia="黑体" w:hAnsi="黑体"/>
          <w:b/>
          <w:color w:val="000000" w:themeColor="text1"/>
          <w:sz w:val="30"/>
          <w:szCs w:val="30"/>
        </w:rPr>
      </w:pPr>
      <w:r w:rsidRPr="002A6C89">
        <w:rPr>
          <w:rFonts w:ascii="黑体" w:eastAsia="黑体" w:hAnsi="黑体" w:hint="eastAsia"/>
          <w:b/>
          <w:color w:val="000000" w:themeColor="text1"/>
          <w:sz w:val="30"/>
          <w:szCs w:val="30"/>
        </w:rPr>
        <w:t>（二）</w:t>
      </w:r>
      <w:r w:rsidR="0009497D" w:rsidRPr="002A6C89">
        <w:rPr>
          <w:rFonts w:ascii="黑体" w:eastAsia="黑体" w:hAnsi="黑体" w:hint="eastAsia"/>
          <w:b/>
          <w:color w:val="000000" w:themeColor="text1"/>
          <w:sz w:val="30"/>
          <w:szCs w:val="30"/>
        </w:rPr>
        <w:t>质量保障体系</w:t>
      </w:r>
    </w:p>
    <w:p w:rsidR="00B63181" w:rsidRPr="002A6C89" w:rsidRDefault="00D31A6E" w:rsidP="00D31A6E">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2A6C89">
        <w:rPr>
          <w:rFonts w:asciiTheme="minorEastAsia" w:hAnsiTheme="minorEastAsia" w:hint="eastAsia"/>
          <w:color w:val="000000" w:themeColor="text1"/>
          <w:sz w:val="24"/>
          <w:szCs w:val="24"/>
        </w:rPr>
        <w:t>1．</w:t>
      </w:r>
      <w:r w:rsidR="00B63181" w:rsidRPr="002A6C89">
        <w:rPr>
          <w:rFonts w:asciiTheme="minorEastAsia" w:hAnsiTheme="minorEastAsia" w:hint="eastAsia"/>
          <w:color w:val="000000" w:themeColor="text1"/>
          <w:sz w:val="24"/>
          <w:szCs w:val="24"/>
        </w:rPr>
        <w:t>完善教学管理制度。学院</w:t>
      </w:r>
      <w:r w:rsidR="002A6C89" w:rsidRPr="002A6C89">
        <w:rPr>
          <w:rFonts w:asciiTheme="minorEastAsia" w:hAnsiTheme="minorEastAsia" w:hint="eastAsia"/>
          <w:color w:val="000000" w:themeColor="text1"/>
          <w:sz w:val="24"/>
          <w:szCs w:val="24"/>
        </w:rPr>
        <w:t>建立了</w:t>
      </w:r>
      <w:r w:rsidR="00B63181" w:rsidRPr="002A6C89">
        <w:rPr>
          <w:rFonts w:asciiTheme="minorEastAsia" w:hAnsiTheme="minorEastAsia" w:hint="eastAsia"/>
          <w:color w:val="000000" w:themeColor="text1"/>
          <w:sz w:val="24"/>
          <w:szCs w:val="24"/>
        </w:rPr>
        <w:t>《北京中医药大学东方学院教学管理条例》、《北京中医药大学东方学院教学质量监控工作管理办法》、《北京中医药大学东方学院教师教学质量评估办法》等70多个关于教学管理规章制度，</w:t>
      </w:r>
      <w:r w:rsidR="002A6C89">
        <w:rPr>
          <w:rFonts w:asciiTheme="minorEastAsia" w:hAnsiTheme="minorEastAsia" w:hint="eastAsia"/>
          <w:color w:val="000000" w:themeColor="text1"/>
          <w:sz w:val="24"/>
          <w:szCs w:val="24"/>
        </w:rPr>
        <w:t>并</w:t>
      </w:r>
      <w:r w:rsidR="002A6C89" w:rsidRPr="002A6C89">
        <w:rPr>
          <w:rFonts w:asciiTheme="minorEastAsia" w:hAnsiTheme="minorEastAsia" w:hint="eastAsia"/>
          <w:color w:val="000000" w:themeColor="text1"/>
          <w:sz w:val="24"/>
          <w:szCs w:val="24"/>
        </w:rPr>
        <w:t>认真落实</w:t>
      </w:r>
      <w:r w:rsidR="00B63181" w:rsidRPr="002A6C89">
        <w:rPr>
          <w:rFonts w:asciiTheme="minorEastAsia" w:hAnsiTheme="minorEastAsia" w:hint="eastAsia"/>
          <w:color w:val="000000" w:themeColor="text1"/>
          <w:sz w:val="24"/>
          <w:szCs w:val="24"/>
        </w:rPr>
        <w:t>科学规范的管理机制。</w:t>
      </w:r>
    </w:p>
    <w:p w:rsidR="00B63181" w:rsidRPr="002A6C89" w:rsidRDefault="00D31A6E" w:rsidP="00D31A6E">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2A6C89">
        <w:rPr>
          <w:rFonts w:asciiTheme="minorEastAsia" w:hAnsiTheme="minorEastAsia" w:hint="eastAsia"/>
          <w:color w:val="000000" w:themeColor="text1"/>
          <w:sz w:val="24"/>
          <w:szCs w:val="24"/>
        </w:rPr>
        <w:t>2．</w:t>
      </w:r>
      <w:r w:rsidR="00B63181" w:rsidRPr="002A6C89">
        <w:rPr>
          <w:rFonts w:asciiTheme="minorEastAsia" w:hAnsiTheme="minorEastAsia" w:hint="eastAsia"/>
          <w:color w:val="000000" w:themeColor="text1"/>
          <w:sz w:val="24"/>
          <w:szCs w:val="24"/>
        </w:rPr>
        <w:t>完善教学质量监控体系。学院构建以教学行政管理为主导，坚持以专家治学为核心，以师生自律与监控为主体，形成“三·三·三”制评教、评学、评管的监控体系（即：学院、教务处、各二级学院（系）三级监控；学期初、学期中、学期末三期检查；学生评教、同行评教、专家评教三方督评），建立了学院领导、管理干部、广大教师、学生参加的多层面、全方位、整体化的教学质量监控体系；同时完善了领导听课和同行听课制度，教学管理部门负责人听课制度，以及教学检查、教学督导、学生信息员等制度。</w:t>
      </w:r>
    </w:p>
    <w:p w:rsidR="00B63181" w:rsidRPr="002A6C89" w:rsidRDefault="00D31A6E" w:rsidP="00B63181">
      <w:pPr>
        <w:widowControl/>
        <w:shd w:val="clear" w:color="auto" w:fill="FFFFFF"/>
        <w:spacing w:line="400" w:lineRule="exact"/>
        <w:ind w:firstLine="420"/>
        <w:jc w:val="left"/>
        <w:rPr>
          <w:rFonts w:asciiTheme="minorEastAsia" w:hAnsiTheme="minorEastAsia"/>
          <w:color w:val="000000" w:themeColor="text1"/>
          <w:sz w:val="24"/>
          <w:szCs w:val="24"/>
        </w:rPr>
      </w:pPr>
      <w:r w:rsidRPr="002A6C89">
        <w:rPr>
          <w:rFonts w:asciiTheme="minorEastAsia" w:hAnsiTheme="minorEastAsia" w:hint="eastAsia"/>
          <w:color w:val="000000" w:themeColor="text1"/>
          <w:sz w:val="24"/>
          <w:szCs w:val="24"/>
        </w:rPr>
        <w:t>3．</w:t>
      </w:r>
      <w:r w:rsidR="00B63181" w:rsidRPr="002A6C89">
        <w:rPr>
          <w:rFonts w:asciiTheme="minorEastAsia" w:hAnsiTheme="minorEastAsia" w:hint="eastAsia"/>
          <w:color w:val="000000" w:themeColor="text1"/>
          <w:sz w:val="24"/>
          <w:szCs w:val="24"/>
        </w:rPr>
        <w:t>注重教学过程管理。学院教务处不断加强课前、课中及课后管理，课前管理主要是备课管理，学院对教师备课提出了明确要求，规范了教案书写格式。要求教师备课做到“六备”，即：备教材、备课件、备方法、备语言、备学生、备教案；课中管理主要是对课堂教学的管理，学院对课堂教学同样提出了明确要求，要求每一位教师上课必须坚持“四带” 即：带教材、带教案、带课件、带教学日志；课后管理主要是对教师课后辅导答疑、批改作业以及考试考核管理，学院对教师课后辅导答疑、批改作业及考试考核都提出了明确的要求。</w:t>
      </w:r>
    </w:p>
    <w:p w:rsidR="00B63181" w:rsidRPr="002A6C89" w:rsidRDefault="00D31A6E" w:rsidP="004406A0">
      <w:pPr>
        <w:widowControl/>
        <w:shd w:val="clear" w:color="auto" w:fill="FFFFFF"/>
        <w:spacing w:line="400" w:lineRule="exact"/>
        <w:ind w:firstLine="420"/>
        <w:jc w:val="left"/>
        <w:rPr>
          <w:rFonts w:asciiTheme="minorEastAsia" w:hAnsiTheme="minorEastAsia"/>
          <w:color w:val="000000" w:themeColor="text1"/>
          <w:sz w:val="24"/>
          <w:szCs w:val="24"/>
        </w:rPr>
      </w:pPr>
      <w:r w:rsidRPr="002A6C89">
        <w:rPr>
          <w:rFonts w:asciiTheme="minorEastAsia" w:hAnsiTheme="minorEastAsia" w:hint="eastAsia"/>
          <w:color w:val="000000" w:themeColor="text1"/>
          <w:sz w:val="24"/>
          <w:szCs w:val="24"/>
        </w:rPr>
        <w:t>4．</w:t>
      </w:r>
      <w:r w:rsidR="00B63181" w:rsidRPr="002A6C89">
        <w:rPr>
          <w:rFonts w:asciiTheme="minorEastAsia" w:hAnsiTheme="minorEastAsia" w:hint="eastAsia"/>
          <w:color w:val="000000" w:themeColor="text1"/>
          <w:sz w:val="24"/>
          <w:szCs w:val="24"/>
        </w:rPr>
        <w:t>强化考试管理。我院高度重视“三风”（即校风、教风、学风）建设。学风从源头抓起，那就是要狠抓考风，加大作弊学生处罚力度，把反对、遏制学生</w:t>
      </w:r>
      <w:r w:rsidR="00B63181" w:rsidRPr="002A6C89">
        <w:rPr>
          <w:rFonts w:asciiTheme="minorEastAsia" w:hAnsiTheme="minorEastAsia" w:hint="eastAsia"/>
          <w:color w:val="000000" w:themeColor="text1"/>
          <w:sz w:val="24"/>
          <w:szCs w:val="24"/>
        </w:rPr>
        <w:lastRenderedPageBreak/>
        <w:t>考试作弊，作为培养高质量人才的重要环节。不断完善试题库建设，坚持推行考教分离制度。坚持形成性与终结性结合，笔试与实践结合，考试与考查结合，分项考核与综合考核结合。建立和健全教学质量分析管理制度，搞好每次考试的质量分析研究，及时召开质量分析研讨会，发现问题及时反馈解决，确保教学质量。</w:t>
      </w:r>
    </w:p>
    <w:p w:rsidR="00884C65" w:rsidRPr="002A6C89" w:rsidRDefault="00D31A6E" w:rsidP="004406A0">
      <w:pPr>
        <w:widowControl/>
        <w:shd w:val="clear" w:color="auto" w:fill="FFFFFF"/>
        <w:spacing w:line="400" w:lineRule="exact"/>
        <w:ind w:firstLine="482"/>
        <w:rPr>
          <w:rFonts w:ascii="Times New Roman" w:hAnsi="Times New Roman" w:cs="Times New Roman"/>
          <w:color w:val="000000" w:themeColor="text1"/>
          <w:sz w:val="24"/>
        </w:rPr>
      </w:pPr>
      <w:r w:rsidRPr="002A6C89">
        <w:rPr>
          <w:rFonts w:ascii="Times New Roman" w:hAnsi="Times New Roman" w:cs="Times New Roman" w:hint="eastAsia"/>
          <w:color w:val="000000" w:themeColor="text1"/>
          <w:sz w:val="24"/>
        </w:rPr>
        <w:t>5</w:t>
      </w:r>
      <w:r w:rsidRPr="002A6C89">
        <w:rPr>
          <w:rFonts w:ascii="Times New Roman" w:hAnsi="Times New Roman" w:cs="Times New Roman" w:hint="eastAsia"/>
          <w:color w:val="000000" w:themeColor="text1"/>
          <w:sz w:val="24"/>
        </w:rPr>
        <w:t>．</w:t>
      </w:r>
      <w:r w:rsidR="00884C65" w:rsidRPr="002A6C89">
        <w:rPr>
          <w:rFonts w:ascii="Times New Roman" w:hAnsi="Times New Roman" w:cs="Times New Roman" w:hint="eastAsia"/>
          <w:color w:val="000000" w:themeColor="text1"/>
          <w:sz w:val="24"/>
        </w:rPr>
        <w:t>完善教师队伍建设的考核评价体系和激励机制</w:t>
      </w:r>
    </w:p>
    <w:p w:rsidR="00884C65" w:rsidRPr="002A6C89" w:rsidRDefault="00B63181" w:rsidP="004406A0">
      <w:pPr>
        <w:widowControl/>
        <w:shd w:val="clear" w:color="auto" w:fill="FFFFFF"/>
        <w:spacing w:line="400" w:lineRule="exact"/>
        <w:ind w:firstLine="482"/>
        <w:jc w:val="left"/>
        <w:rPr>
          <w:rFonts w:ascii="Times New Roman" w:hAnsi="Times New Roman" w:cs="Times New Roman"/>
          <w:color w:val="000000" w:themeColor="text1"/>
          <w:sz w:val="24"/>
        </w:rPr>
      </w:pPr>
      <w:r w:rsidRPr="002A6C89">
        <w:rPr>
          <w:rFonts w:ascii="Times New Roman" w:hAnsi="Times New Roman" w:cs="Times New Roman" w:hint="eastAsia"/>
          <w:color w:val="000000" w:themeColor="text1"/>
          <w:sz w:val="24"/>
        </w:rPr>
        <w:t>学院明确提出“以教学为中心，以质量为核心”理念。首先，要求教育教学管理人员增强责任意识，努力提高教学管理者的整体素质，明确教学管理职责和程序，</w:t>
      </w:r>
      <w:r w:rsidR="002A6C89">
        <w:rPr>
          <w:rFonts w:ascii="Times New Roman" w:hAnsi="Times New Roman" w:cs="Times New Roman" w:hint="eastAsia"/>
          <w:color w:val="000000" w:themeColor="text1"/>
          <w:sz w:val="24"/>
        </w:rPr>
        <w:t>以“服务、督查、指导、创新”为宗旨。其次，教务处增设师资培养科，</w:t>
      </w:r>
      <w:r w:rsidR="00884C65" w:rsidRPr="002A6C89">
        <w:rPr>
          <w:rFonts w:ascii="Times New Roman" w:hAnsi="Times New Roman" w:cs="Times New Roman" w:hint="eastAsia"/>
          <w:color w:val="000000" w:themeColor="text1"/>
          <w:sz w:val="24"/>
        </w:rPr>
        <w:t>学院人事部门</w:t>
      </w:r>
      <w:r w:rsidRPr="002A6C89">
        <w:rPr>
          <w:rFonts w:ascii="Times New Roman" w:hAnsi="Times New Roman" w:cs="Times New Roman" w:hint="eastAsia"/>
          <w:color w:val="000000" w:themeColor="text1"/>
          <w:sz w:val="24"/>
        </w:rPr>
        <w:t>认真</w:t>
      </w:r>
      <w:r w:rsidR="00884C65" w:rsidRPr="002A6C89">
        <w:rPr>
          <w:rFonts w:ascii="Times New Roman" w:hAnsi="Times New Roman" w:cs="Times New Roman" w:hint="eastAsia"/>
          <w:color w:val="000000" w:themeColor="text1"/>
          <w:sz w:val="24"/>
        </w:rPr>
        <w:t>制定</w:t>
      </w:r>
      <w:r w:rsidRPr="002A6C89">
        <w:rPr>
          <w:rFonts w:ascii="Times New Roman" w:hAnsi="Times New Roman" w:cs="Times New Roman" w:hint="eastAsia"/>
          <w:color w:val="000000" w:themeColor="text1"/>
          <w:sz w:val="24"/>
        </w:rPr>
        <w:t>教师工作考核的具体办法，健全考核体系。根据教师岗位职责要求，进一步完善专业技术职务评聘标准，注重考核教学能力和教学实绩。教学研究成果和社会调研报告凡被有关部门采纳、发挥积极作用的，</w:t>
      </w:r>
      <w:r w:rsidR="002A6C89">
        <w:rPr>
          <w:rFonts w:ascii="Times New Roman" w:hAnsi="Times New Roman" w:cs="Times New Roman" w:hint="eastAsia"/>
          <w:color w:val="000000" w:themeColor="text1"/>
          <w:sz w:val="24"/>
        </w:rPr>
        <w:t>均</w:t>
      </w:r>
      <w:r w:rsidRPr="002A6C89">
        <w:rPr>
          <w:rFonts w:ascii="Times New Roman" w:hAnsi="Times New Roman" w:cs="Times New Roman" w:hint="eastAsia"/>
          <w:color w:val="000000" w:themeColor="text1"/>
          <w:sz w:val="24"/>
        </w:rPr>
        <w:t>作为职称评定的依据。</w:t>
      </w:r>
    </w:p>
    <w:p w:rsidR="0009497D" w:rsidRPr="00BA7F7B" w:rsidRDefault="00B64A7B" w:rsidP="00BA7F7B">
      <w:pPr>
        <w:ind w:firstLineChars="200" w:firstLine="602"/>
        <w:rPr>
          <w:rFonts w:ascii="黑体" w:eastAsia="黑体" w:hAnsi="黑体"/>
          <w:b/>
          <w:color w:val="000000"/>
          <w:sz w:val="30"/>
          <w:szCs w:val="30"/>
        </w:rPr>
      </w:pPr>
      <w:r w:rsidRPr="00D31A6E">
        <w:rPr>
          <w:rFonts w:ascii="黑体" w:eastAsia="黑体" w:hAnsi="黑体" w:hint="eastAsia"/>
          <w:b/>
          <w:color w:val="000000"/>
          <w:sz w:val="30"/>
          <w:szCs w:val="30"/>
        </w:rPr>
        <w:t>六</w:t>
      </w:r>
      <w:r w:rsidR="0009497D" w:rsidRPr="00D31A6E">
        <w:rPr>
          <w:rFonts w:ascii="黑体" w:eastAsia="黑体" w:hAnsi="黑体" w:hint="eastAsia"/>
          <w:b/>
          <w:color w:val="000000"/>
          <w:sz w:val="30"/>
          <w:szCs w:val="30"/>
        </w:rPr>
        <w:t>、学生学习效果</w:t>
      </w:r>
    </w:p>
    <w:p w:rsidR="00972FF9" w:rsidRPr="00BA7F7B" w:rsidRDefault="00972FF9" w:rsidP="00BA7F7B">
      <w:pPr>
        <w:ind w:firstLineChars="100" w:firstLine="281"/>
        <w:jc w:val="left"/>
        <w:rPr>
          <w:rFonts w:ascii="黑体" w:eastAsia="黑体" w:hAnsi="黑体"/>
          <w:b/>
          <w:sz w:val="28"/>
          <w:szCs w:val="28"/>
        </w:rPr>
      </w:pPr>
      <w:r w:rsidRPr="00BA7F7B">
        <w:rPr>
          <w:rFonts w:ascii="黑体" w:eastAsia="黑体" w:hAnsi="黑体" w:hint="eastAsia"/>
          <w:b/>
          <w:sz w:val="28"/>
          <w:szCs w:val="28"/>
        </w:rPr>
        <w:t>（一）应届本科毕业生情况</w:t>
      </w:r>
    </w:p>
    <w:p w:rsidR="00926B1A" w:rsidRPr="004406A0" w:rsidRDefault="006D416C" w:rsidP="004406A0">
      <w:pPr>
        <w:widowControl/>
        <w:shd w:val="clear" w:color="auto" w:fill="FFFFFF"/>
        <w:spacing w:line="400" w:lineRule="exact"/>
        <w:ind w:firstLine="420"/>
        <w:jc w:val="left"/>
        <w:rPr>
          <w:rFonts w:asciiTheme="minorEastAsia" w:hAnsiTheme="minorEastAsia"/>
          <w:color w:val="000000" w:themeColor="text1"/>
          <w:sz w:val="24"/>
          <w:szCs w:val="24"/>
        </w:rPr>
      </w:pPr>
      <w:r w:rsidRPr="004406A0">
        <w:rPr>
          <w:rFonts w:asciiTheme="minorEastAsia" w:hAnsiTheme="minorEastAsia" w:hint="eastAsia"/>
          <w:color w:val="000000" w:themeColor="text1"/>
          <w:sz w:val="24"/>
          <w:szCs w:val="24"/>
        </w:rPr>
        <w:t>2019</w:t>
      </w:r>
      <w:r w:rsidR="00972FF9" w:rsidRPr="004406A0">
        <w:rPr>
          <w:rFonts w:asciiTheme="minorEastAsia" w:hAnsiTheme="minorEastAsia" w:hint="eastAsia"/>
          <w:color w:val="000000" w:themeColor="text1"/>
          <w:sz w:val="24"/>
          <w:szCs w:val="24"/>
        </w:rPr>
        <w:t>年</w:t>
      </w:r>
      <w:r w:rsidR="00D31A6E" w:rsidRPr="004406A0">
        <w:rPr>
          <w:rFonts w:asciiTheme="minorEastAsia" w:hAnsiTheme="minorEastAsia" w:hint="eastAsia"/>
          <w:color w:val="000000" w:themeColor="text1"/>
          <w:sz w:val="24"/>
          <w:szCs w:val="24"/>
        </w:rPr>
        <w:t>学院</w:t>
      </w:r>
      <w:r w:rsidR="00972FF9" w:rsidRPr="004406A0">
        <w:rPr>
          <w:rFonts w:asciiTheme="minorEastAsia" w:hAnsiTheme="minorEastAsia"/>
          <w:color w:val="000000" w:themeColor="text1"/>
          <w:sz w:val="24"/>
          <w:szCs w:val="24"/>
        </w:rPr>
        <w:t>应届生</w:t>
      </w:r>
      <w:r w:rsidR="00972FF9" w:rsidRPr="004406A0">
        <w:rPr>
          <w:rFonts w:asciiTheme="minorEastAsia" w:hAnsiTheme="minorEastAsia" w:hint="eastAsia"/>
          <w:color w:val="000000" w:themeColor="text1"/>
          <w:sz w:val="24"/>
          <w:szCs w:val="24"/>
        </w:rPr>
        <w:t>毕（结）业人数</w:t>
      </w:r>
      <w:r w:rsidR="00972FF9" w:rsidRPr="004406A0">
        <w:rPr>
          <w:rFonts w:asciiTheme="minorEastAsia" w:hAnsiTheme="minorEastAsia"/>
          <w:color w:val="000000" w:themeColor="text1"/>
          <w:sz w:val="24"/>
          <w:szCs w:val="24"/>
        </w:rPr>
        <w:t>为</w:t>
      </w:r>
      <w:r w:rsidR="00E26A95" w:rsidRPr="004406A0">
        <w:rPr>
          <w:rFonts w:asciiTheme="minorEastAsia" w:hAnsiTheme="minorEastAsia" w:hint="eastAsia"/>
          <w:color w:val="000000" w:themeColor="text1"/>
          <w:sz w:val="24"/>
          <w:szCs w:val="24"/>
        </w:rPr>
        <w:t>2572</w:t>
      </w:r>
      <w:r w:rsidR="00972FF9" w:rsidRPr="004406A0">
        <w:rPr>
          <w:rFonts w:asciiTheme="minorEastAsia" w:hAnsiTheme="minorEastAsia" w:hint="eastAsia"/>
          <w:color w:val="000000" w:themeColor="text1"/>
          <w:sz w:val="24"/>
          <w:szCs w:val="24"/>
        </w:rPr>
        <w:t>人</w:t>
      </w:r>
      <w:r w:rsidR="00972FF9" w:rsidRPr="004406A0">
        <w:rPr>
          <w:rFonts w:asciiTheme="minorEastAsia" w:hAnsiTheme="minorEastAsia"/>
          <w:color w:val="000000" w:themeColor="text1"/>
          <w:sz w:val="24"/>
          <w:szCs w:val="24"/>
        </w:rPr>
        <w:t>，其中毕业</w:t>
      </w:r>
      <w:r w:rsidR="00E26A95" w:rsidRPr="004406A0">
        <w:rPr>
          <w:rFonts w:asciiTheme="minorEastAsia" w:hAnsiTheme="minorEastAsia" w:hint="eastAsia"/>
          <w:color w:val="000000" w:themeColor="text1"/>
          <w:sz w:val="24"/>
          <w:szCs w:val="24"/>
        </w:rPr>
        <w:t>2543</w:t>
      </w:r>
      <w:r w:rsidR="00972FF9" w:rsidRPr="004406A0">
        <w:rPr>
          <w:rFonts w:asciiTheme="minorEastAsia" w:hAnsiTheme="minorEastAsia" w:hint="eastAsia"/>
          <w:color w:val="000000" w:themeColor="text1"/>
          <w:sz w:val="24"/>
          <w:szCs w:val="24"/>
        </w:rPr>
        <w:t>人</w:t>
      </w:r>
      <w:r w:rsidR="00972FF9" w:rsidRPr="004406A0">
        <w:rPr>
          <w:rFonts w:asciiTheme="minorEastAsia" w:hAnsiTheme="minorEastAsia"/>
          <w:color w:val="000000" w:themeColor="text1"/>
          <w:sz w:val="24"/>
          <w:szCs w:val="24"/>
        </w:rPr>
        <w:t>，结业</w:t>
      </w:r>
      <w:r w:rsidR="00E26A95" w:rsidRPr="004406A0">
        <w:rPr>
          <w:rFonts w:asciiTheme="minorEastAsia" w:hAnsiTheme="minorEastAsia" w:hint="eastAsia"/>
          <w:color w:val="000000" w:themeColor="text1"/>
          <w:sz w:val="24"/>
          <w:szCs w:val="24"/>
        </w:rPr>
        <w:t>29</w:t>
      </w:r>
      <w:r w:rsidR="00972FF9" w:rsidRPr="004406A0">
        <w:rPr>
          <w:rFonts w:asciiTheme="minorEastAsia" w:hAnsiTheme="minorEastAsia" w:hint="eastAsia"/>
          <w:color w:val="000000" w:themeColor="text1"/>
          <w:sz w:val="24"/>
          <w:szCs w:val="24"/>
        </w:rPr>
        <w:t>人</w:t>
      </w:r>
      <w:r w:rsidR="00972FF9" w:rsidRPr="004406A0">
        <w:rPr>
          <w:rFonts w:asciiTheme="minorEastAsia" w:hAnsiTheme="minorEastAsia"/>
          <w:color w:val="000000" w:themeColor="text1"/>
          <w:sz w:val="24"/>
          <w:szCs w:val="24"/>
        </w:rPr>
        <w:t>，</w:t>
      </w:r>
      <w:r w:rsidR="00972FF9" w:rsidRPr="004406A0">
        <w:rPr>
          <w:rFonts w:asciiTheme="minorEastAsia" w:hAnsiTheme="minorEastAsia" w:hint="eastAsia"/>
          <w:color w:val="000000" w:themeColor="text1"/>
          <w:sz w:val="24"/>
          <w:szCs w:val="24"/>
        </w:rPr>
        <w:t>应届</w:t>
      </w:r>
      <w:r w:rsidR="00972FF9" w:rsidRPr="004406A0">
        <w:rPr>
          <w:rFonts w:asciiTheme="minorEastAsia" w:hAnsiTheme="minorEastAsia"/>
          <w:color w:val="000000" w:themeColor="text1"/>
          <w:sz w:val="24"/>
          <w:szCs w:val="24"/>
        </w:rPr>
        <w:t>本科生毕业率为</w:t>
      </w:r>
      <w:r w:rsidR="00E26A95" w:rsidRPr="004406A0">
        <w:rPr>
          <w:rFonts w:asciiTheme="minorEastAsia" w:hAnsiTheme="minorEastAsia" w:hint="eastAsia"/>
          <w:color w:val="000000" w:themeColor="text1"/>
          <w:sz w:val="24"/>
          <w:szCs w:val="24"/>
        </w:rPr>
        <w:t>98.87</w:t>
      </w:r>
      <w:r w:rsidR="00972FF9" w:rsidRPr="004406A0">
        <w:rPr>
          <w:rFonts w:asciiTheme="minorEastAsia" w:hAnsiTheme="minorEastAsia"/>
          <w:color w:val="000000" w:themeColor="text1"/>
          <w:sz w:val="24"/>
          <w:szCs w:val="24"/>
        </w:rPr>
        <w:t>%</w:t>
      </w:r>
      <w:r w:rsidR="00972FF9" w:rsidRPr="004406A0">
        <w:rPr>
          <w:rFonts w:asciiTheme="minorEastAsia" w:hAnsiTheme="minorEastAsia" w:hint="eastAsia"/>
          <w:color w:val="000000" w:themeColor="text1"/>
          <w:sz w:val="24"/>
          <w:szCs w:val="24"/>
        </w:rPr>
        <w:t>，</w:t>
      </w:r>
      <w:r w:rsidR="00972FF9" w:rsidRPr="004406A0">
        <w:rPr>
          <w:rFonts w:asciiTheme="minorEastAsia" w:hAnsiTheme="minorEastAsia"/>
          <w:color w:val="000000" w:themeColor="text1"/>
          <w:sz w:val="24"/>
          <w:szCs w:val="24"/>
        </w:rPr>
        <w:t>授予学位数为</w:t>
      </w:r>
      <w:r w:rsidR="00E26A95" w:rsidRPr="004406A0">
        <w:rPr>
          <w:rFonts w:asciiTheme="minorEastAsia" w:hAnsiTheme="minorEastAsia" w:hint="eastAsia"/>
          <w:color w:val="000000" w:themeColor="text1"/>
          <w:sz w:val="24"/>
          <w:szCs w:val="24"/>
        </w:rPr>
        <w:t>2543</w:t>
      </w:r>
      <w:r w:rsidR="00972FF9" w:rsidRPr="004406A0">
        <w:rPr>
          <w:rFonts w:asciiTheme="minorEastAsia" w:hAnsiTheme="minorEastAsia" w:hint="eastAsia"/>
          <w:color w:val="000000" w:themeColor="text1"/>
          <w:sz w:val="24"/>
          <w:szCs w:val="24"/>
        </w:rPr>
        <w:t>人</w:t>
      </w:r>
      <w:r w:rsidR="00972FF9" w:rsidRPr="004406A0">
        <w:rPr>
          <w:rFonts w:asciiTheme="minorEastAsia" w:hAnsiTheme="minorEastAsia"/>
          <w:color w:val="000000" w:themeColor="text1"/>
          <w:sz w:val="24"/>
          <w:szCs w:val="24"/>
        </w:rPr>
        <w:t>，</w:t>
      </w:r>
      <w:r w:rsidR="00972FF9" w:rsidRPr="004406A0">
        <w:rPr>
          <w:rFonts w:asciiTheme="minorEastAsia" w:hAnsiTheme="minorEastAsia" w:hint="eastAsia"/>
          <w:color w:val="000000" w:themeColor="text1"/>
          <w:sz w:val="24"/>
          <w:szCs w:val="24"/>
        </w:rPr>
        <w:t>应届</w:t>
      </w:r>
      <w:r w:rsidR="00972FF9" w:rsidRPr="004406A0">
        <w:rPr>
          <w:rFonts w:asciiTheme="minorEastAsia" w:hAnsiTheme="minorEastAsia"/>
          <w:color w:val="000000" w:themeColor="text1"/>
          <w:sz w:val="24"/>
          <w:szCs w:val="24"/>
        </w:rPr>
        <w:t>本科生学位授予率为</w:t>
      </w:r>
      <w:r w:rsidR="00E26A95" w:rsidRPr="004406A0">
        <w:rPr>
          <w:rFonts w:asciiTheme="minorEastAsia" w:hAnsiTheme="minorEastAsia" w:hint="eastAsia"/>
          <w:color w:val="000000" w:themeColor="text1"/>
          <w:sz w:val="24"/>
          <w:szCs w:val="24"/>
        </w:rPr>
        <w:t>98.87</w:t>
      </w:r>
      <w:r w:rsidR="0058536F" w:rsidRPr="004406A0">
        <w:rPr>
          <w:rFonts w:asciiTheme="minorEastAsia" w:hAnsiTheme="minorEastAsia"/>
          <w:color w:val="000000" w:themeColor="text1"/>
          <w:sz w:val="24"/>
          <w:szCs w:val="24"/>
        </w:rPr>
        <w:t>%</w:t>
      </w:r>
      <w:r w:rsidR="00972FF9" w:rsidRPr="004406A0">
        <w:rPr>
          <w:rFonts w:asciiTheme="minorEastAsia" w:hAnsiTheme="minorEastAsia" w:hint="eastAsia"/>
          <w:color w:val="000000" w:themeColor="text1"/>
          <w:sz w:val="24"/>
          <w:szCs w:val="24"/>
        </w:rPr>
        <w:t>。</w:t>
      </w:r>
      <w:r w:rsidR="00E26A95" w:rsidRPr="004406A0">
        <w:rPr>
          <w:rFonts w:asciiTheme="minorEastAsia" w:hAnsiTheme="minorEastAsia" w:hint="eastAsia"/>
          <w:color w:val="000000" w:themeColor="text1"/>
          <w:sz w:val="24"/>
          <w:szCs w:val="24"/>
        </w:rPr>
        <w:t>2019</w:t>
      </w:r>
      <w:r w:rsidR="00972FF9" w:rsidRPr="004406A0">
        <w:rPr>
          <w:rFonts w:asciiTheme="minorEastAsia" w:hAnsiTheme="minorEastAsia" w:hint="eastAsia"/>
          <w:color w:val="000000" w:themeColor="text1"/>
          <w:sz w:val="24"/>
          <w:szCs w:val="24"/>
        </w:rPr>
        <w:t>届本科应届生已就业人数共计</w:t>
      </w:r>
      <w:r w:rsidR="00E26A95" w:rsidRPr="004406A0">
        <w:rPr>
          <w:rFonts w:asciiTheme="minorEastAsia" w:hAnsiTheme="minorEastAsia" w:hint="eastAsia"/>
          <w:color w:val="000000" w:themeColor="text1"/>
          <w:sz w:val="24"/>
          <w:szCs w:val="24"/>
        </w:rPr>
        <w:t>2477</w:t>
      </w:r>
      <w:r w:rsidR="00972FF9" w:rsidRPr="004406A0">
        <w:rPr>
          <w:rFonts w:asciiTheme="minorEastAsia" w:hAnsiTheme="minorEastAsia" w:hint="eastAsia"/>
          <w:color w:val="000000" w:themeColor="text1"/>
          <w:sz w:val="24"/>
          <w:szCs w:val="24"/>
        </w:rPr>
        <w:t>人（包括升学人数</w:t>
      </w:r>
      <w:r w:rsidR="00E26A95" w:rsidRPr="004406A0">
        <w:rPr>
          <w:rFonts w:asciiTheme="minorEastAsia" w:hAnsiTheme="minorEastAsia" w:hint="eastAsia"/>
          <w:color w:val="000000" w:themeColor="text1"/>
          <w:sz w:val="24"/>
          <w:szCs w:val="24"/>
        </w:rPr>
        <w:t>95</w:t>
      </w:r>
      <w:r w:rsidR="00972FF9" w:rsidRPr="004406A0">
        <w:rPr>
          <w:rFonts w:asciiTheme="minorEastAsia" w:hAnsiTheme="minorEastAsia" w:hint="eastAsia"/>
          <w:color w:val="000000" w:themeColor="text1"/>
          <w:sz w:val="24"/>
          <w:szCs w:val="24"/>
        </w:rPr>
        <w:t>人），就业率</w:t>
      </w:r>
      <w:r w:rsidR="00E26A95" w:rsidRPr="004406A0">
        <w:rPr>
          <w:rFonts w:asciiTheme="minorEastAsia" w:hAnsiTheme="minorEastAsia" w:hint="eastAsia"/>
          <w:color w:val="000000" w:themeColor="text1"/>
          <w:sz w:val="24"/>
          <w:szCs w:val="24"/>
        </w:rPr>
        <w:t>96.3</w:t>
      </w:r>
      <w:r w:rsidR="0058536F" w:rsidRPr="004406A0">
        <w:rPr>
          <w:rFonts w:asciiTheme="minorEastAsia" w:hAnsiTheme="minorEastAsia" w:hint="eastAsia"/>
          <w:color w:val="000000" w:themeColor="text1"/>
          <w:sz w:val="24"/>
          <w:szCs w:val="24"/>
        </w:rPr>
        <w:t>%</w:t>
      </w:r>
      <w:r w:rsidR="00972FF9" w:rsidRPr="004406A0">
        <w:rPr>
          <w:rFonts w:asciiTheme="minorEastAsia" w:hAnsiTheme="minorEastAsia" w:hint="eastAsia"/>
          <w:color w:val="000000" w:themeColor="text1"/>
          <w:sz w:val="24"/>
          <w:szCs w:val="24"/>
        </w:rPr>
        <w:t>。</w:t>
      </w:r>
    </w:p>
    <w:p w:rsidR="00972FF9" w:rsidRPr="00BA7F7B" w:rsidRDefault="00972FF9" w:rsidP="00BA7F7B">
      <w:pPr>
        <w:ind w:firstLineChars="100" w:firstLine="281"/>
        <w:jc w:val="left"/>
        <w:rPr>
          <w:rFonts w:ascii="黑体" w:eastAsia="黑体" w:hAnsi="黑体"/>
          <w:b/>
          <w:sz w:val="28"/>
          <w:szCs w:val="28"/>
        </w:rPr>
      </w:pPr>
      <w:r w:rsidRPr="004406A0">
        <w:rPr>
          <w:rFonts w:ascii="黑体" w:eastAsia="黑体" w:hAnsi="黑体" w:hint="eastAsia"/>
          <w:b/>
          <w:sz w:val="28"/>
          <w:szCs w:val="28"/>
        </w:rPr>
        <w:t>（二）</w:t>
      </w:r>
      <w:r w:rsidR="00480536" w:rsidRPr="004406A0">
        <w:rPr>
          <w:rFonts w:ascii="黑体" w:eastAsia="黑体" w:hAnsi="黑体" w:hint="eastAsia"/>
          <w:b/>
          <w:sz w:val="28"/>
          <w:szCs w:val="28"/>
        </w:rPr>
        <w:t>用人单位的评价与毕业生成就</w:t>
      </w:r>
    </w:p>
    <w:p w:rsidR="00430A0A" w:rsidRDefault="00972FF9" w:rsidP="004406A0">
      <w:pPr>
        <w:widowControl/>
        <w:shd w:val="clear" w:color="auto" w:fill="FFFFFF"/>
        <w:spacing w:line="400" w:lineRule="exact"/>
        <w:ind w:firstLineChars="200" w:firstLine="480"/>
        <w:jc w:val="left"/>
        <w:rPr>
          <w:rFonts w:asciiTheme="minorEastAsia" w:hAnsiTheme="minorEastAsia"/>
          <w:sz w:val="24"/>
          <w:szCs w:val="24"/>
        </w:rPr>
      </w:pPr>
      <w:r w:rsidRPr="00FC4795">
        <w:rPr>
          <w:rFonts w:asciiTheme="minorEastAsia" w:hAnsiTheme="minorEastAsia" w:hint="eastAsia"/>
          <w:sz w:val="24"/>
          <w:szCs w:val="24"/>
        </w:rPr>
        <w:t>办学十余年来，</w:t>
      </w:r>
      <w:r w:rsidR="00D64387">
        <w:rPr>
          <w:rFonts w:asciiTheme="minorEastAsia" w:hAnsiTheme="minorEastAsia" w:hint="eastAsia"/>
          <w:sz w:val="24"/>
          <w:szCs w:val="24"/>
        </w:rPr>
        <w:t>我院</w:t>
      </w:r>
      <w:r w:rsidRPr="00FC4795">
        <w:rPr>
          <w:rFonts w:asciiTheme="minorEastAsia" w:hAnsiTheme="minorEastAsia" w:hint="eastAsia"/>
          <w:sz w:val="24"/>
          <w:szCs w:val="24"/>
        </w:rPr>
        <w:t>一贯履行为社会培养高素质应用型创新人才的办学宗</w:t>
      </w:r>
      <w:r w:rsidR="00444EBD" w:rsidRPr="00FC4795">
        <w:rPr>
          <w:rFonts w:asciiTheme="minorEastAsia" w:hAnsiTheme="minorEastAsia" w:hint="eastAsia"/>
          <w:sz w:val="24"/>
          <w:szCs w:val="24"/>
        </w:rPr>
        <w:t>旨，以用人单位满意、家长满意、社会满意为追求目标，</w:t>
      </w:r>
      <w:r w:rsidR="00430A0A" w:rsidRPr="00FC4795">
        <w:rPr>
          <w:rFonts w:asciiTheme="minorEastAsia" w:hAnsiTheme="minorEastAsia" w:hint="eastAsia"/>
          <w:sz w:val="24"/>
          <w:szCs w:val="24"/>
        </w:rPr>
        <w:t>截至目前</w:t>
      </w:r>
      <w:r w:rsidR="00444EBD" w:rsidRPr="00FC4795">
        <w:rPr>
          <w:rFonts w:asciiTheme="minorEastAsia" w:hAnsiTheme="minorEastAsia" w:hint="eastAsia"/>
          <w:sz w:val="24"/>
          <w:szCs w:val="24"/>
        </w:rPr>
        <w:t>已培养</w:t>
      </w:r>
      <w:r w:rsidR="00430A0A" w:rsidRPr="00FC4795">
        <w:rPr>
          <w:rFonts w:asciiTheme="minorEastAsia" w:hAnsiTheme="minorEastAsia" w:hint="eastAsia"/>
          <w:sz w:val="24"/>
          <w:szCs w:val="24"/>
        </w:rPr>
        <w:t>两万三千</w:t>
      </w:r>
      <w:r w:rsidR="00444EBD" w:rsidRPr="00FC4795">
        <w:rPr>
          <w:rFonts w:asciiTheme="minorEastAsia" w:hAnsiTheme="minorEastAsia" w:hint="eastAsia"/>
          <w:sz w:val="24"/>
          <w:szCs w:val="24"/>
        </w:rPr>
        <w:t>余</w:t>
      </w:r>
      <w:r w:rsidRPr="00FC4795">
        <w:rPr>
          <w:rFonts w:asciiTheme="minorEastAsia" w:hAnsiTheme="minorEastAsia" w:hint="eastAsia"/>
          <w:sz w:val="24"/>
          <w:szCs w:val="24"/>
        </w:rPr>
        <w:t>名</w:t>
      </w:r>
      <w:r w:rsidR="00430A0A" w:rsidRPr="00FC4795">
        <w:rPr>
          <w:rFonts w:asciiTheme="minorEastAsia" w:hAnsiTheme="minorEastAsia" w:hint="eastAsia"/>
          <w:sz w:val="24"/>
          <w:szCs w:val="24"/>
        </w:rPr>
        <w:t>毕业生，凭借德才兼备的优势，赢得了社会好评。北京海、陆、空三军、武警及各大兵种总医院，京津冀各地三甲医院等数百家与中医药相关的大型国企、外企竞相聘用我院毕业生，</w:t>
      </w:r>
      <w:r w:rsidR="0083468A" w:rsidRPr="00FC4795">
        <w:rPr>
          <w:rFonts w:asciiTheme="minorEastAsia" w:hAnsiTheme="minorEastAsia" w:hint="eastAsia"/>
          <w:sz w:val="24"/>
          <w:szCs w:val="24"/>
        </w:rPr>
        <w:t>使</w:t>
      </w:r>
      <w:r w:rsidR="00430A0A" w:rsidRPr="00FC4795">
        <w:rPr>
          <w:rFonts w:asciiTheme="minorEastAsia" w:hAnsiTheme="minorEastAsia" w:hint="eastAsia"/>
          <w:sz w:val="24"/>
          <w:szCs w:val="24"/>
        </w:rPr>
        <w:t>我院毕业生就业率连年保持在96%以上</w:t>
      </w:r>
      <w:r w:rsidR="0083468A" w:rsidRPr="00FC4795">
        <w:rPr>
          <w:rFonts w:asciiTheme="minorEastAsia" w:hAnsiTheme="minorEastAsia" w:hint="eastAsia"/>
          <w:sz w:val="24"/>
          <w:szCs w:val="24"/>
        </w:rPr>
        <w:t>，已形成了“进口旺、出口畅”的可喜办学局面。</w:t>
      </w:r>
    </w:p>
    <w:p w:rsidR="00D31A6E" w:rsidRPr="00FC4795" w:rsidRDefault="004406A0" w:rsidP="004406A0">
      <w:pPr>
        <w:widowControl/>
        <w:shd w:val="clear" w:color="auto" w:fill="FFFFFF"/>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例如，</w:t>
      </w:r>
      <w:r w:rsidR="00D31A6E" w:rsidRPr="00926B1A">
        <w:rPr>
          <w:rFonts w:asciiTheme="minorEastAsia" w:hAnsiTheme="minorEastAsia" w:hint="eastAsia"/>
          <w:sz w:val="24"/>
          <w:szCs w:val="24"/>
        </w:rPr>
        <w:t>中药学院05级学生刘广晓现任北京斯利安药业销售总监；护理学院05级学生任凯先后两次在长途列车上成功救治病危乘客；管理学院06级学生李龙飞留学于菲律宾中央大学，博士毕业后回国，现任修正药业集团政府事务部副总监，并在北京城市学院任教；针灸推拿学院07级学生孟阳于16年11月当选中国人民政治协商会议长春市南关区第九届委员会委员；针推学院08级学生高航、支胜辉奥运期间长城救治外宾；中药学院08级学生龙建飞15年于首都医科大学研究生毕业，并以优异成绩考取了复旦大学博士；</w:t>
      </w:r>
      <w:r w:rsidR="008452ED">
        <w:rPr>
          <w:rFonts w:asciiTheme="minorEastAsia" w:hAnsiTheme="minorEastAsia" w:hint="eastAsia"/>
          <w:sz w:val="24"/>
          <w:szCs w:val="24"/>
        </w:rPr>
        <w:t>20</w:t>
      </w:r>
      <w:r w:rsidR="00D31A6E" w:rsidRPr="00926B1A">
        <w:rPr>
          <w:rFonts w:asciiTheme="minorEastAsia" w:hAnsiTheme="minorEastAsia" w:hint="eastAsia"/>
          <w:sz w:val="24"/>
          <w:szCs w:val="24"/>
        </w:rPr>
        <w:t>19</w:t>
      </w:r>
      <w:r w:rsidR="008452ED">
        <w:rPr>
          <w:rFonts w:asciiTheme="minorEastAsia" w:hAnsiTheme="minorEastAsia" w:hint="eastAsia"/>
          <w:sz w:val="24"/>
          <w:szCs w:val="24"/>
        </w:rPr>
        <w:t>年</w:t>
      </w:r>
      <w:r w:rsidR="00D31A6E" w:rsidRPr="00926B1A">
        <w:rPr>
          <w:rFonts w:asciiTheme="minorEastAsia" w:hAnsiTheme="minorEastAsia" w:hint="eastAsia"/>
          <w:sz w:val="24"/>
          <w:szCs w:val="24"/>
        </w:rPr>
        <w:t>毕业典礼上，管理学院08级学生刘强强讲述自己扎根基层，带领村民发家致富的事迹；针灸推</w:t>
      </w:r>
      <w:r w:rsidR="00D31A6E" w:rsidRPr="00926B1A">
        <w:rPr>
          <w:rFonts w:asciiTheme="minorEastAsia" w:hAnsiTheme="minorEastAsia" w:hint="eastAsia"/>
          <w:sz w:val="24"/>
          <w:szCs w:val="24"/>
        </w:rPr>
        <w:lastRenderedPageBreak/>
        <w:t>拿学院16级学生潘美含、中药学院17级学生李炜参加了天安门广场上国庆70周年的阅兵式。</w:t>
      </w:r>
    </w:p>
    <w:p w:rsidR="0009497D" w:rsidRDefault="00B64A7B" w:rsidP="00D64387">
      <w:pPr>
        <w:ind w:firstLineChars="200" w:firstLine="602"/>
        <w:jc w:val="left"/>
        <w:rPr>
          <w:rFonts w:ascii="黑体" w:eastAsia="黑体" w:hAnsi="黑体"/>
          <w:b/>
          <w:sz w:val="30"/>
          <w:szCs w:val="30"/>
        </w:rPr>
      </w:pPr>
      <w:r w:rsidRPr="004406A0">
        <w:rPr>
          <w:rFonts w:ascii="黑体" w:eastAsia="黑体" w:hAnsi="黑体" w:hint="eastAsia"/>
          <w:b/>
          <w:color w:val="000000" w:themeColor="text1"/>
          <w:sz w:val="30"/>
          <w:szCs w:val="30"/>
        </w:rPr>
        <w:t>七</w:t>
      </w:r>
      <w:r w:rsidR="0009497D" w:rsidRPr="004406A0">
        <w:rPr>
          <w:rFonts w:ascii="黑体" w:eastAsia="黑体" w:hAnsi="黑体" w:hint="eastAsia"/>
          <w:b/>
          <w:color w:val="000000" w:themeColor="text1"/>
          <w:sz w:val="30"/>
          <w:szCs w:val="30"/>
        </w:rPr>
        <w:t>、</w:t>
      </w:r>
      <w:r w:rsidR="0009497D" w:rsidRPr="004406A0">
        <w:rPr>
          <w:rFonts w:ascii="黑体" w:eastAsia="黑体" w:hAnsi="黑体" w:hint="eastAsia"/>
          <w:b/>
          <w:sz w:val="30"/>
          <w:szCs w:val="30"/>
        </w:rPr>
        <w:t>特色与发展</w:t>
      </w:r>
      <w:r w:rsidR="00483CE4">
        <w:rPr>
          <w:rFonts w:ascii="黑体" w:eastAsia="黑体" w:hAnsi="黑体" w:hint="eastAsia"/>
          <w:b/>
          <w:sz w:val="30"/>
          <w:szCs w:val="30"/>
        </w:rPr>
        <w:t xml:space="preserve">     </w:t>
      </w:r>
    </w:p>
    <w:p w:rsidR="008050A5" w:rsidRPr="008452ED" w:rsidRDefault="008050A5" w:rsidP="008050A5">
      <w:pPr>
        <w:widowControl/>
        <w:shd w:val="clear" w:color="auto" w:fill="FFFFFF"/>
        <w:spacing w:line="315" w:lineRule="atLeast"/>
        <w:ind w:firstLine="420"/>
        <w:jc w:val="left"/>
        <w:rPr>
          <w:rFonts w:ascii="黑体" w:eastAsia="黑体" w:hAnsi="黑体"/>
          <w:b/>
          <w:color w:val="000000" w:themeColor="text1"/>
          <w:sz w:val="28"/>
          <w:szCs w:val="28"/>
        </w:rPr>
      </w:pPr>
      <w:r w:rsidRPr="008452ED">
        <w:rPr>
          <w:rFonts w:ascii="黑体" w:eastAsia="黑体" w:hAnsi="黑体"/>
          <w:b/>
          <w:color w:val="000000" w:themeColor="text1"/>
          <w:sz w:val="28"/>
          <w:szCs w:val="28"/>
        </w:rPr>
        <w:t>（</w:t>
      </w:r>
      <w:r w:rsidRPr="008452ED">
        <w:rPr>
          <w:rFonts w:ascii="黑体" w:eastAsia="黑体" w:hAnsi="黑体" w:hint="eastAsia"/>
          <w:b/>
          <w:color w:val="000000" w:themeColor="text1"/>
          <w:sz w:val="28"/>
          <w:szCs w:val="28"/>
        </w:rPr>
        <w:t>一</w:t>
      </w:r>
      <w:r w:rsidRPr="008452ED">
        <w:rPr>
          <w:rFonts w:ascii="黑体" w:eastAsia="黑体" w:hAnsi="黑体"/>
          <w:b/>
          <w:color w:val="000000" w:themeColor="text1"/>
          <w:sz w:val="28"/>
          <w:szCs w:val="28"/>
        </w:rPr>
        <w:t>）</w:t>
      </w:r>
      <w:r w:rsidR="000812F5" w:rsidRPr="008452ED">
        <w:rPr>
          <w:rFonts w:ascii="黑体" w:eastAsia="黑体" w:hAnsi="黑体" w:hint="eastAsia"/>
          <w:b/>
          <w:color w:val="000000" w:themeColor="text1"/>
          <w:sz w:val="28"/>
          <w:szCs w:val="28"/>
        </w:rPr>
        <w:t>狠抓本科教育</w:t>
      </w:r>
      <w:r w:rsidR="00B80B35" w:rsidRPr="008452ED">
        <w:rPr>
          <w:rFonts w:ascii="黑体" w:eastAsia="黑体" w:hAnsi="黑体" w:hint="eastAsia"/>
          <w:b/>
          <w:color w:val="000000" w:themeColor="text1"/>
          <w:sz w:val="28"/>
          <w:szCs w:val="28"/>
        </w:rPr>
        <w:t>，</w:t>
      </w:r>
      <w:r w:rsidR="00817E80" w:rsidRPr="008452ED">
        <w:rPr>
          <w:rFonts w:ascii="黑体" w:eastAsia="黑体" w:hAnsi="黑体" w:hint="eastAsia"/>
          <w:b/>
          <w:color w:val="000000" w:themeColor="text1"/>
          <w:sz w:val="28"/>
          <w:szCs w:val="28"/>
        </w:rPr>
        <w:t>创新育人机制</w:t>
      </w:r>
    </w:p>
    <w:p w:rsidR="008050A5" w:rsidRPr="008452ED" w:rsidRDefault="008050A5" w:rsidP="008050A5">
      <w:pPr>
        <w:widowControl/>
        <w:spacing w:line="400" w:lineRule="exact"/>
        <w:ind w:firstLineChars="200" w:firstLine="480"/>
        <w:jc w:val="left"/>
        <w:rPr>
          <w:rFonts w:asciiTheme="minorEastAsia" w:hAnsiTheme="minorEastAsia"/>
          <w:color w:val="000000" w:themeColor="text1"/>
          <w:sz w:val="24"/>
          <w:szCs w:val="24"/>
        </w:rPr>
      </w:pPr>
      <w:r w:rsidRPr="008452ED">
        <w:rPr>
          <w:rFonts w:asciiTheme="minorEastAsia" w:hAnsiTheme="minorEastAsia" w:hint="eastAsia"/>
          <w:color w:val="000000" w:themeColor="text1"/>
          <w:sz w:val="24"/>
          <w:szCs w:val="24"/>
        </w:rPr>
        <w:t>近年以来，学校将本科教育摆在学校全局工作的突出位置</w:t>
      </w:r>
      <w:r w:rsidRPr="008452ED">
        <w:rPr>
          <w:rFonts w:ascii="宋体" w:eastAsia="宋体" w:hAnsi="宋体" w:cs="宋体" w:hint="eastAsia"/>
          <w:color w:val="000000" w:themeColor="text1"/>
          <w:kern w:val="0"/>
          <w:sz w:val="24"/>
          <w:szCs w:val="24"/>
        </w:rPr>
        <w:t>。</w:t>
      </w:r>
      <w:r w:rsidR="000812F5" w:rsidRPr="008452ED">
        <w:rPr>
          <w:rFonts w:ascii="宋体" w:eastAsia="宋体" w:hAnsi="宋体" w:cs="宋体" w:hint="eastAsia"/>
          <w:color w:val="000000" w:themeColor="text1"/>
          <w:kern w:val="0"/>
          <w:sz w:val="24"/>
          <w:szCs w:val="24"/>
        </w:rPr>
        <w:t>在</w:t>
      </w:r>
      <w:r w:rsidRPr="008452ED">
        <w:rPr>
          <w:rFonts w:ascii="宋体" w:eastAsia="宋体" w:hAnsi="宋体" w:cs="宋体" w:hint="eastAsia"/>
          <w:color w:val="000000" w:themeColor="text1"/>
          <w:kern w:val="0"/>
          <w:sz w:val="24"/>
          <w:szCs w:val="24"/>
        </w:rPr>
        <w:t>学习贯彻十九大精神、习近平总书记讲话，以及教育部本科教育工作会议精神</w:t>
      </w:r>
      <w:r w:rsidR="000812F5" w:rsidRPr="008452ED">
        <w:rPr>
          <w:rFonts w:ascii="宋体" w:eastAsia="宋体" w:hAnsi="宋体" w:cs="宋体" w:hint="eastAsia"/>
          <w:color w:val="000000" w:themeColor="text1"/>
          <w:kern w:val="0"/>
          <w:sz w:val="24"/>
          <w:szCs w:val="24"/>
        </w:rPr>
        <w:t>的同时</w:t>
      </w:r>
      <w:r w:rsidRPr="008452ED">
        <w:rPr>
          <w:rFonts w:ascii="宋体" w:eastAsia="宋体" w:hAnsi="宋体" w:cs="宋体" w:hint="eastAsia"/>
          <w:color w:val="000000" w:themeColor="text1"/>
          <w:kern w:val="0"/>
          <w:sz w:val="24"/>
          <w:szCs w:val="24"/>
        </w:rPr>
        <w:t>，</w:t>
      </w:r>
      <w:r w:rsidR="000812F5" w:rsidRPr="008452ED">
        <w:rPr>
          <w:rFonts w:asciiTheme="minorEastAsia" w:hAnsiTheme="minorEastAsia" w:hint="eastAsia"/>
          <w:color w:val="000000" w:themeColor="text1"/>
          <w:sz w:val="24"/>
          <w:szCs w:val="24"/>
        </w:rPr>
        <w:t>打造</w:t>
      </w:r>
      <w:r w:rsidRPr="008452ED">
        <w:rPr>
          <w:rFonts w:asciiTheme="minorEastAsia" w:hAnsiTheme="minorEastAsia" w:hint="eastAsia"/>
          <w:color w:val="000000" w:themeColor="text1"/>
          <w:sz w:val="24"/>
          <w:szCs w:val="24"/>
        </w:rPr>
        <w:t>本科教育全过程全方位育人体系</w:t>
      </w:r>
      <w:r w:rsidR="000812F5" w:rsidRPr="008452ED">
        <w:rPr>
          <w:rFonts w:asciiTheme="minorEastAsia" w:hAnsiTheme="minorEastAsia" w:hint="eastAsia"/>
          <w:color w:val="000000" w:themeColor="text1"/>
          <w:sz w:val="24"/>
          <w:szCs w:val="24"/>
        </w:rPr>
        <w:t>，创新育人机制</w:t>
      </w:r>
      <w:r w:rsidRPr="008452ED">
        <w:rPr>
          <w:rFonts w:asciiTheme="minorEastAsia" w:hAnsiTheme="minorEastAsia" w:hint="eastAsia"/>
          <w:color w:val="000000" w:themeColor="text1"/>
          <w:sz w:val="24"/>
          <w:szCs w:val="24"/>
        </w:rPr>
        <w:t>。</w:t>
      </w:r>
    </w:p>
    <w:p w:rsidR="00B50F34" w:rsidRPr="008952A3" w:rsidRDefault="007329B6" w:rsidP="008952A3">
      <w:pPr>
        <w:widowControl/>
        <w:spacing w:line="400" w:lineRule="exact"/>
        <w:ind w:firstLineChars="200" w:firstLine="480"/>
        <w:jc w:val="left"/>
        <w:rPr>
          <w:rFonts w:ascii="宋体" w:eastAsia="宋体" w:hAnsi="宋体" w:cs="宋体"/>
          <w:color w:val="000000" w:themeColor="text1"/>
          <w:kern w:val="0"/>
          <w:sz w:val="24"/>
          <w:szCs w:val="24"/>
        </w:rPr>
      </w:pPr>
      <w:r w:rsidRPr="008452ED">
        <w:rPr>
          <w:rFonts w:asciiTheme="minorEastAsia" w:hAnsiTheme="minorEastAsia"/>
          <w:color w:val="000000" w:themeColor="text1"/>
          <w:sz w:val="24"/>
          <w:szCs w:val="24"/>
        </w:rPr>
        <w:t>1</w:t>
      </w:r>
      <w:r w:rsidR="00B80B35" w:rsidRPr="008452ED">
        <w:rPr>
          <w:rFonts w:asciiTheme="minorEastAsia" w:hAnsiTheme="minorEastAsia" w:hint="eastAsia"/>
          <w:color w:val="000000" w:themeColor="text1"/>
          <w:sz w:val="24"/>
          <w:szCs w:val="24"/>
        </w:rPr>
        <w:t>．</w:t>
      </w:r>
      <w:r w:rsidRPr="008452ED">
        <w:rPr>
          <w:rFonts w:ascii="宋体" w:eastAsia="宋体" w:hAnsi="宋体" w:cs="宋体" w:hint="eastAsia"/>
          <w:color w:val="000000" w:themeColor="text1"/>
          <w:kern w:val="0"/>
          <w:sz w:val="24"/>
          <w:szCs w:val="21"/>
        </w:rPr>
        <w:t>夯实人品、完善人格</w:t>
      </w:r>
      <w:r w:rsidRPr="008452ED">
        <w:rPr>
          <w:rFonts w:ascii="宋体" w:eastAsia="宋体" w:hAnsi="宋体" w:cs="宋体"/>
          <w:color w:val="000000" w:themeColor="text1"/>
          <w:kern w:val="0"/>
          <w:sz w:val="24"/>
          <w:szCs w:val="21"/>
        </w:rPr>
        <w:t>，</w:t>
      </w:r>
      <w:r w:rsidR="00754943" w:rsidRPr="008452ED">
        <w:rPr>
          <w:rFonts w:ascii="宋体" w:eastAsia="宋体" w:hAnsi="宋体" w:cs="宋体" w:hint="eastAsia"/>
          <w:color w:val="000000" w:themeColor="text1"/>
          <w:kern w:val="0"/>
          <w:sz w:val="24"/>
          <w:szCs w:val="21"/>
        </w:rPr>
        <w:t>坚持东方精神</w:t>
      </w:r>
      <w:r w:rsidR="008952A3">
        <w:rPr>
          <w:rFonts w:ascii="宋体" w:eastAsia="宋体" w:hAnsi="宋体" w:cs="宋体" w:hint="eastAsia"/>
          <w:color w:val="000000" w:themeColor="text1"/>
          <w:kern w:val="0"/>
          <w:sz w:val="24"/>
          <w:szCs w:val="21"/>
        </w:rPr>
        <w:t>。</w:t>
      </w:r>
      <w:r w:rsidRPr="008452ED">
        <w:rPr>
          <w:rFonts w:ascii="宋体" w:eastAsia="宋体" w:hAnsi="宋体" w:cs="宋体" w:hint="eastAsia"/>
          <w:color w:val="000000" w:themeColor="text1"/>
          <w:kern w:val="0"/>
          <w:sz w:val="24"/>
          <w:szCs w:val="21"/>
        </w:rPr>
        <w:t>为深入贯彻学习的全国教育大会关于</w:t>
      </w:r>
      <w:r w:rsidR="000812F5" w:rsidRPr="008452ED">
        <w:rPr>
          <w:rFonts w:ascii="宋体" w:eastAsia="宋体" w:hAnsi="宋体" w:cs="宋体" w:hint="eastAsia"/>
          <w:color w:val="000000" w:themeColor="text1"/>
          <w:kern w:val="0"/>
          <w:sz w:val="24"/>
          <w:szCs w:val="21"/>
        </w:rPr>
        <w:t>“培养什么人、怎样培养人、为谁培养人、靠谁培养人”等</w:t>
      </w:r>
      <w:r w:rsidRPr="008452ED">
        <w:rPr>
          <w:rFonts w:ascii="宋体" w:eastAsia="宋体" w:hAnsi="宋体" w:cs="宋体" w:hint="eastAsia"/>
          <w:color w:val="000000" w:themeColor="text1"/>
          <w:kern w:val="0"/>
          <w:sz w:val="24"/>
          <w:szCs w:val="21"/>
        </w:rPr>
        <w:t>系列根本性问题，</w:t>
      </w:r>
      <w:r w:rsidR="00B50F34" w:rsidRPr="008452ED">
        <w:rPr>
          <w:rFonts w:ascii="宋体" w:eastAsia="宋体" w:hAnsi="宋体" w:cs="宋体" w:hint="eastAsia"/>
          <w:color w:val="000000" w:themeColor="text1"/>
          <w:kern w:val="0"/>
          <w:sz w:val="24"/>
          <w:szCs w:val="21"/>
        </w:rPr>
        <w:t>学</w:t>
      </w:r>
      <w:r w:rsidR="009C5E0B" w:rsidRPr="008452ED">
        <w:rPr>
          <w:rFonts w:ascii="宋体" w:eastAsia="宋体" w:hAnsi="宋体" w:cs="宋体" w:hint="eastAsia"/>
          <w:color w:val="000000" w:themeColor="text1"/>
          <w:kern w:val="0"/>
          <w:sz w:val="24"/>
          <w:szCs w:val="21"/>
        </w:rPr>
        <w:t>院</w:t>
      </w:r>
      <w:r w:rsidR="00B50F34" w:rsidRPr="008452ED">
        <w:rPr>
          <w:rFonts w:ascii="宋体" w:eastAsia="宋体" w:hAnsi="宋体" w:cs="宋体" w:hint="eastAsia"/>
          <w:color w:val="000000" w:themeColor="text1"/>
          <w:kern w:val="0"/>
          <w:sz w:val="24"/>
          <w:szCs w:val="21"/>
        </w:rPr>
        <w:t>以认真贯彻落实教育部本科教育工作会议精神为导向，在摸清本底资料的基础上，坚持问题导向，</w:t>
      </w:r>
      <w:r w:rsidR="00B80B35" w:rsidRPr="008452ED">
        <w:rPr>
          <w:rFonts w:ascii="宋体" w:eastAsia="宋体" w:hAnsi="宋体" w:cs="宋体" w:hint="eastAsia"/>
          <w:color w:val="000000" w:themeColor="text1"/>
          <w:kern w:val="0"/>
          <w:sz w:val="24"/>
          <w:szCs w:val="21"/>
        </w:rPr>
        <w:t>实现制度创新，</w:t>
      </w:r>
      <w:r w:rsidR="00792566">
        <w:rPr>
          <w:rFonts w:ascii="宋体" w:eastAsia="宋体" w:hAnsi="宋体" w:cs="宋体" w:hint="eastAsia"/>
          <w:color w:val="000000" w:themeColor="text1"/>
          <w:kern w:val="0"/>
          <w:sz w:val="24"/>
          <w:szCs w:val="21"/>
        </w:rPr>
        <w:t>落实于教育教学实践，加强</w:t>
      </w:r>
      <w:r w:rsidR="00B50F34" w:rsidRPr="008452ED">
        <w:rPr>
          <w:rFonts w:ascii="宋体" w:eastAsia="宋体" w:hAnsi="宋体" w:cs="宋体" w:hint="eastAsia"/>
          <w:color w:val="000000" w:themeColor="text1"/>
          <w:kern w:val="0"/>
          <w:sz w:val="24"/>
          <w:szCs w:val="21"/>
        </w:rPr>
        <w:t>专业内涵建设</w:t>
      </w:r>
      <w:r w:rsidR="00792566">
        <w:rPr>
          <w:rFonts w:ascii="宋体" w:eastAsia="宋体" w:hAnsi="宋体" w:cs="宋体" w:hint="eastAsia"/>
          <w:color w:val="000000" w:themeColor="text1"/>
          <w:kern w:val="0"/>
          <w:sz w:val="24"/>
          <w:szCs w:val="21"/>
        </w:rPr>
        <w:t>的同时，把</w:t>
      </w:r>
      <w:r w:rsidR="00792566" w:rsidRPr="008452ED">
        <w:rPr>
          <w:rFonts w:ascii="宋体" w:eastAsia="宋体" w:hAnsi="宋体" w:cs="宋体" w:hint="eastAsia"/>
          <w:color w:val="000000" w:themeColor="text1"/>
          <w:kern w:val="0"/>
          <w:sz w:val="24"/>
          <w:szCs w:val="21"/>
        </w:rPr>
        <w:t>夯实人品、完善人格</w:t>
      </w:r>
      <w:r w:rsidR="00792566" w:rsidRPr="008452ED">
        <w:rPr>
          <w:rFonts w:ascii="宋体" w:eastAsia="宋体" w:hAnsi="宋体" w:cs="宋体"/>
          <w:color w:val="000000" w:themeColor="text1"/>
          <w:kern w:val="0"/>
          <w:sz w:val="24"/>
          <w:szCs w:val="21"/>
        </w:rPr>
        <w:t>，</w:t>
      </w:r>
      <w:r w:rsidR="00792566" w:rsidRPr="008452ED">
        <w:rPr>
          <w:rFonts w:ascii="宋体" w:eastAsia="宋体" w:hAnsi="宋体" w:cs="宋体" w:hint="eastAsia"/>
          <w:color w:val="000000" w:themeColor="text1"/>
          <w:kern w:val="0"/>
          <w:sz w:val="24"/>
          <w:szCs w:val="21"/>
        </w:rPr>
        <w:t>坚持东方精神</w:t>
      </w:r>
      <w:r w:rsidR="00792566">
        <w:rPr>
          <w:rFonts w:ascii="宋体" w:eastAsia="宋体" w:hAnsi="宋体" w:cs="宋体" w:hint="eastAsia"/>
          <w:color w:val="000000" w:themeColor="text1"/>
          <w:kern w:val="0"/>
          <w:sz w:val="24"/>
          <w:szCs w:val="21"/>
        </w:rPr>
        <w:t>放在首位</w:t>
      </w:r>
      <w:r w:rsidR="00B50F34" w:rsidRPr="008452ED">
        <w:rPr>
          <w:rFonts w:ascii="宋体" w:eastAsia="宋体" w:hAnsi="宋体" w:cs="宋体" w:hint="eastAsia"/>
          <w:color w:val="000000" w:themeColor="text1"/>
          <w:kern w:val="0"/>
          <w:sz w:val="24"/>
          <w:szCs w:val="21"/>
        </w:rPr>
        <w:t>。</w:t>
      </w:r>
    </w:p>
    <w:p w:rsidR="00B50F34" w:rsidRPr="008452ED" w:rsidRDefault="00210801" w:rsidP="00210801">
      <w:pPr>
        <w:widowControl/>
        <w:spacing w:line="400" w:lineRule="exact"/>
        <w:ind w:firstLineChars="200" w:firstLine="480"/>
        <w:jc w:val="left"/>
        <w:rPr>
          <w:rFonts w:ascii="宋体" w:eastAsia="宋体" w:hAnsi="宋体" w:cs="宋体"/>
          <w:color w:val="000000" w:themeColor="text1"/>
          <w:kern w:val="0"/>
          <w:sz w:val="24"/>
          <w:szCs w:val="21"/>
        </w:rPr>
      </w:pPr>
      <w:r>
        <w:rPr>
          <w:rFonts w:ascii="宋体" w:eastAsia="宋体" w:hAnsi="宋体" w:cs="宋体" w:hint="eastAsia"/>
          <w:color w:val="000000" w:themeColor="text1"/>
          <w:kern w:val="0"/>
          <w:sz w:val="24"/>
          <w:szCs w:val="21"/>
        </w:rPr>
        <w:t>2．</w:t>
      </w:r>
      <w:r w:rsidR="00B937F3" w:rsidRPr="008452ED">
        <w:rPr>
          <w:rFonts w:ascii="宋体" w:eastAsia="宋体" w:hAnsi="宋体" w:cs="宋体" w:hint="eastAsia"/>
          <w:color w:val="000000" w:themeColor="text1"/>
          <w:kern w:val="0"/>
          <w:sz w:val="24"/>
          <w:szCs w:val="21"/>
        </w:rPr>
        <w:t>推动教育教学改革</w:t>
      </w:r>
      <w:r w:rsidR="00B50F34" w:rsidRPr="008452ED">
        <w:rPr>
          <w:rFonts w:ascii="宋体" w:eastAsia="宋体" w:hAnsi="宋体" w:cs="宋体" w:hint="eastAsia"/>
          <w:color w:val="000000" w:themeColor="text1"/>
          <w:kern w:val="0"/>
          <w:sz w:val="24"/>
          <w:szCs w:val="21"/>
        </w:rPr>
        <w:t>。学院发动各教研室开展关于“水课”和“金课”的讨论，</w:t>
      </w:r>
      <w:r w:rsidR="00B50F34" w:rsidRPr="008452ED">
        <w:rPr>
          <w:rFonts w:ascii="宋体" w:eastAsia="宋体" w:hAnsi="宋体" w:cs="宋体"/>
          <w:color w:val="000000" w:themeColor="text1"/>
          <w:kern w:val="0"/>
          <w:sz w:val="24"/>
          <w:szCs w:val="21"/>
        </w:rPr>
        <w:t>全面梳理各门课程的教学内容，</w:t>
      </w:r>
      <w:r w:rsidR="00B937F3" w:rsidRPr="008452ED">
        <w:rPr>
          <w:rFonts w:ascii="宋体" w:eastAsia="宋体" w:hAnsi="宋体" w:cs="宋体" w:hint="eastAsia"/>
          <w:color w:val="000000" w:themeColor="text1"/>
          <w:kern w:val="0"/>
          <w:sz w:val="24"/>
          <w:szCs w:val="21"/>
        </w:rPr>
        <w:t>教师经过学习讨论，一致认为加强教师自身业务素质和能力，调动学生学习积极性是打造金课的前提，针对目前课堂教学</w:t>
      </w:r>
      <w:r w:rsidR="008952A3">
        <w:rPr>
          <w:rFonts w:ascii="宋体" w:eastAsia="宋体" w:hAnsi="宋体" w:cs="宋体" w:hint="eastAsia"/>
          <w:color w:val="000000" w:themeColor="text1"/>
          <w:kern w:val="0"/>
          <w:sz w:val="24"/>
          <w:szCs w:val="21"/>
        </w:rPr>
        <w:t>有的教师</w:t>
      </w:r>
      <w:r w:rsidR="00B937F3" w:rsidRPr="008452ED">
        <w:rPr>
          <w:rFonts w:ascii="宋体" w:eastAsia="宋体" w:hAnsi="宋体" w:cs="宋体" w:hint="eastAsia"/>
          <w:color w:val="000000" w:themeColor="text1"/>
          <w:kern w:val="0"/>
          <w:sz w:val="24"/>
          <w:szCs w:val="21"/>
        </w:rPr>
        <w:t>仍以讲授为主，需要结合教材内容和学生实际，</w:t>
      </w:r>
      <w:r w:rsidR="00EA4F2A" w:rsidRPr="008452ED">
        <w:rPr>
          <w:rFonts w:ascii="宋体" w:eastAsia="宋体" w:hAnsi="宋体" w:cs="宋体" w:hint="eastAsia"/>
          <w:color w:val="000000" w:themeColor="text1"/>
          <w:kern w:val="0"/>
          <w:sz w:val="24"/>
          <w:szCs w:val="21"/>
        </w:rPr>
        <w:t>推动开展</w:t>
      </w:r>
      <w:r w:rsidR="00B937F3" w:rsidRPr="008452ED">
        <w:rPr>
          <w:rFonts w:ascii="宋体" w:eastAsia="宋体" w:hAnsi="宋体" w:cs="宋体" w:hint="eastAsia"/>
          <w:color w:val="000000" w:themeColor="text1"/>
          <w:kern w:val="0"/>
          <w:sz w:val="24"/>
          <w:szCs w:val="21"/>
        </w:rPr>
        <w:t>讨论、辩论、探究、小组合作等教改方式，</w:t>
      </w:r>
      <w:r w:rsidR="00846831" w:rsidRPr="008452ED">
        <w:rPr>
          <w:rFonts w:ascii="宋体" w:eastAsia="宋体" w:hAnsi="宋体" w:cs="宋体" w:hint="eastAsia"/>
          <w:color w:val="000000" w:themeColor="text1"/>
          <w:kern w:val="0"/>
          <w:sz w:val="24"/>
          <w:szCs w:val="21"/>
        </w:rPr>
        <w:t>使</w:t>
      </w:r>
      <w:r w:rsidR="00B937F3" w:rsidRPr="008452ED">
        <w:rPr>
          <w:rFonts w:ascii="宋体" w:eastAsia="宋体" w:hAnsi="宋体" w:cs="宋体" w:hint="eastAsia"/>
          <w:color w:val="000000" w:themeColor="text1"/>
          <w:kern w:val="0"/>
          <w:sz w:val="24"/>
          <w:szCs w:val="21"/>
        </w:rPr>
        <w:t>教师</w:t>
      </w:r>
      <w:r w:rsidR="00846831" w:rsidRPr="008452ED">
        <w:rPr>
          <w:rFonts w:ascii="宋体" w:eastAsia="宋体" w:hAnsi="宋体" w:cs="宋体" w:hint="eastAsia"/>
          <w:color w:val="000000" w:themeColor="text1"/>
          <w:kern w:val="0"/>
          <w:sz w:val="24"/>
          <w:szCs w:val="21"/>
        </w:rPr>
        <w:t>真正</w:t>
      </w:r>
      <w:r w:rsidR="00B937F3" w:rsidRPr="008452ED">
        <w:rPr>
          <w:rFonts w:ascii="宋体" w:eastAsia="宋体" w:hAnsi="宋体" w:cs="宋体" w:hint="eastAsia"/>
          <w:color w:val="000000" w:themeColor="text1"/>
          <w:kern w:val="0"/>
          <w:sz w:val="24"/>
          <w:szCs w:val="21"/>
        </w:rPr>
        <w:t>发挥主导地位引领，学生</w:t>
      </w:r>
      <w:r w:rsidR="00846831" w:rsidRPr="008452ED">
        <w:rPr>
          <w:rFonts w:ascii="宋体" w:eastAsia="宋体" w:hAnsi="宋体" w:cs="宋体" w:hint="eastAsia"/>
          <w:color w:val="000000" w:themeColor="text1"/>
          <w:kern w:val="0"/>
          <w:sz w:val="24"/>
          <w:szCs w:val="21"/>
        </w:rPr>
        <w:t>作为主体地位积极参与</w:t>
      </w:r>
      <w:r w:rsidR="00B937F3" w:rsidRPr="008452ED">
        <w:rPr>
          <w:rFonts w:ascii="宋体" w:eastAsia="宋体" w:hAnsi="宋体" w:cs="宋体" w:hint="eastAsia"/>
          <w:color w:val="000000" w:themeColor="text1"/>
          <w:kern w:val="0"/>
          <w:sz w:val="24"/>
          <w:szCs w:val="21"/>
        </w:rPr>
        <w:t>。</w:t>
      </w:r>
    </w:p>
    <w:p w:rsidR="00B50F34" w:rsidRPr="008452ED" w:rsidRDefault="00210801" w:rsidP="00817E80">
      <w:pPr>
        <w:spacing w:line="400" w:lineRule="exact"/>
        <w:ind w:firstLineChars="200" w:firstLine="480"/>
        <w:rPr>
          <w:rFonts w:ascii="宋体" w:hAnsi="宋体"/>
          <w:color w:val="000000" w:themeColor="text1"/>
          <w:sz w:val="24"/>
        </w:rPr>
      </w:pPr>
      <w:r>
        <w:rPr>
          <w:rFonts w:asciiTheme="minorEastAsia" w:hAnsiTheme="minorEastAsia" w:hint="eastAsia"/>
          <w:color w:val="000000" w:themeColor="text1"/>
          <w:sz w:val="24"/>
          <w:szCs w:val="24"/>
        </w:rPr>
        <w:t>3．</w:t>
      </w:r>
      <w:r w:rsidR="00B50F34" w:rsidRPr="008452ED">
        <w:rPr>
          <w:rFonts w:asciiTheme="minorEastAsia" w:hAnsiTheme="minorEastAsia" w:hint="eastAsia"/>
          <w:color w:val="000000" w:themeColor="text1"/>
          <w:sz w:val="24"/>
          <w:szCs w:val="24"/>
        </w:rPr>
        <w:t>实现制度创新</w:t>
      </w:r>
      <w:r w:rsidR="00B937F3" w:rsidRPr="008452ED">
        <w:rPr>
          <w:rFonts w:asciiTheme="minorEastAsia" w:hAnsiTheme="minorEastAsia" w:hint="eastAsia"/>
          <w:color w:val="000000" w:themeColor="text1"/>
          <w:sz w:val="24"/>
          <w:szCs w:val="24"/>
        </w:rPr>
        <w:t>，</w:t>
      </w:r>
      <w:r w:rsidR="00B50F34" w:rsidRPr="008452ED">
        <w:rPr>
          <w:rFonts w:asciiTheme="minorEastAsia" w:hAnsiTheme="minorEastAsia" w:hint="eastAsia"/>
          <w:color w:val="000000" w:themeColor="text1"/>
          <w:sz w:val="24"/>
          <w:szCs w:val="24"/>
        </w:rPr>
        <w:t>加强专业内涵建设</w:t>
      </w:r>
      <w:r w:rsidR="00B937F3" w:rsidRPr="008452ED">
        <w:rPr>
          <w:rFonts w:asciiTheme="minorEastAsia" w:hAnsiTheme="minorEastAsia" w:hint="eastAsia"/>
          <w:color w:val="000000" w:themeColor="text1"/>
          <w:sz w:val="24"/>
          <w:szCs w:val="24"/>
        </w:rPr>
        <w:t>。</w:t>
      </w:r>
      <w:r w:rsidR="00784671" w:rsidRPr="008452ED">
        <w:rPr>
          <w:rFonts w:ascii="Simsun" w:eastAsia="宋体" w:hAnsi="Simsun" w:cs="宋体" w:hint="eastAsia"/>
          <w:color w:val="000000" w:themeColor="text1"/>
          <w:kern w:val="0"/>
          <w:sz w:val="24"/>
          <w:szCs w:val="24"/>
          <w:shd w:val="clear" w:color="auto" w:fill="FFFFFF" w:themeFill="background1"/>
        </w:rPr>
        <w:t>经过几年发展，</w:t>
      </w:r>
      <w:r w:rsidR="00784671" w:rsidRPr="008452ED">
        <w:rPr>
          <w:rFonts w:asciiTheme="minorEastAsia" w:hAnsiTheme="minorEastAsia" w:hint="eastAsia"/>
          <w:color w:val="000000" w:themeColor="text1"/>
          <w:sz w:val="24"/>
          <w:szCs w:val="24"/>
        </w:rPr>
        <w:t>学校</w:t>
      </w:r>
      <w:r w:rsidR="009C5E0B" w:rsidRPr="008452ED">
        <w:rPr>
          <w:rFonts w:asciiTheme="minorEastAsia" w:hAnsiTheme="minorEastAsia" w:hint="eastAsia"/>
          <w:color w:val="000000" w:themeColor="text1"/>
          <w:sz w:val="24"/>
          <w:szCs w:val="24"/>
        </w:rPr>
        <w:t>在</w:t>
      </w:r>
      <w:r w:rsidR="00784671" w:rsidRPr="008452ED">
        <w:rPr>
          <w:rFonts w:asciiTheme="minorEastAsia" w:hAnsiTheme="minorEastAsia" w:hint="eastAsia"/>
          <w:color w:val="000000" w:themeColor="text1"/>
          <w:sz w:val="24"/>
          <w:szCs w:val="24"/>
        </w:rPr>
        <w:t>设有中医学、针灸推拿学、中西医临床医学、中药学、中药制药、中草药栽培与鉴定、医学检验技术、护理学、公共事业管理、工商管理、市场营销、健康服务与管理等本科专业</w:t>
      </w:r>
      <w:r w:rsidR="009C5E0B" w:rsidRPr="008452ED">
        <w:rPr>
          <w:rFonts w:asciiTheme="minorEastAsia" w:hAnsiTheme="minorEastAsia" w:hint="eastAsia"/>
          <w:color w:val="000000" w:themeColor="text1"/>
          <w:sz w:val="24"/>
          <w:szCs w:val="24"/>
        </w:rPr>
        <w:t>基础上</w:t>
      </w:r>
      <w:r w:rsidR="00784671" w:rsidRPr="008452ED">
        <w:rPr>
          <w:rFonts w:asciiTheme="minorEastAsia" w:hAnsiTheme="minorEastAsia" w:hint="eastAsia"/>
          <w:color w:val="000000" w:themeColor="text1"/>
          <w:sz w:val="24"/>
          <w:szCs w:val="24"/>
        </w:rPr>
        <w:t>，</w:t>
      </w:r>
      <w:r w:rsidR="009C5E0B" w:rsidRPr="008452ED">
        <w:rPr>
          <w:rFonts w:asciiTheme="minorEastAsia" w:hAnsiTheme="minorEastAsia" w:hint="eastAsia"/>
          <w:color w:val="000000" w:themeColor="text1"/>
          <w:sz w:val="24"/>
          <w:szCs w:val="24"/>
        </w:rPr>
        <w:t>继续</w:t>
      </w:r>
      <w:r w:rsidR="00B50F34" w:rsidRPr="008452ED">
        <w:rPr>
          <w:rFonts w:asciiTheme="minorEastAsia" w:hAnsiTheme="minorEastAsia" w:hint="eastAsia"/>
          <w:color w:val="000000" w:themeColor="text1"/>
          <w:sz w:val="24"/>
          <w:szCs w:val="24"/>
        </w:rPr>
        <w:t>对全校各专业培养方案进行修订，在课程设置、考试课与考查课比例、</w:t>
      </w:r>
      <w:r w:rsidR="00B50F34" w:rsidRPr="008452ED">
        <w:rPr>
          <w:rFonts w:asciiTheme="minorEastAsia" w:hAnsiTheme="minorEastAsia"/>
          <w:color w:val="000000" w:themeColor="text1"/>
          <w:sz w:val="24"/>
          <w:szCs w:val="24"/>
        </w:rPr>
        <w:t>加大过程</w:t>
      </w:r>
      <w:r w:rsidR="00B50F34" w:rsidRPr="008452ED">
        <w:rPr>
          <w:rFonts w:asciiTheme="minorEastAsia" w:hAnsiTheme="minorEastAsia" w:hint="eastAsia"/>
          <w:color w:val="000000" w:themeColor="text1"/>
          <w:sz w:val="24"/>
          <w:szCs w:val="24"/>
        </w:rPr>
        <w:t>考试</w:t>
      </w:r>
      <w:r w:rsidR="00B50F34" w:rsidRPr="008452ED">
        <w:rPr>
          <w:rFonts w:asciiTheme="minorEastAsia" w:hAnsiTheme="minorEastAsia"/>
          <w:color w:val="000000" w:themeColor="text1"/>
          <w:sz w:val="24"/>
          <w:szCs w:val="24"/>
        </w:rPr>
        <w:t>考核成绩在课程总成绩比重</w:t>
      </w:r>
      <w:r w:rsidR="00B50F34" w:rsidRPr="008452ED">
        <w:rPr>
          <w:rFonts w:asciiTheme="minorEastAsia" w:hAnsiTheme="minorEastAsia" w:hint="eastAsia"/>
          <w:color w:val="000000" w:themeColor="text1"/>
          <w:sz w:val="24"/>
          <w:szCs w:val="24"/>
        </w:rPr>
        <w:t>等方面制定方案</w:t>
      </w:r>
      <w:r w:rsidR="00B50F34" w:rsidRPr="008452ED">
        <w:rPr>
          <w:rFonts w:ascii="宋体" w:hAnsi="宋体" w:cs="宋体" w:hint="eastAsia"/>
          <w:color w:val="000000" w:themeColor="text1"/>
          <w:kern w:val="0"/>
          <w:sz w:val="24"/>
        </w:rPr>
        <w:t>，</w:t>
      </w:r>
      <w:r w:rsidR="00784671" w:rsidRPr="008452ED">
        <w:rPr>
          <w:rFonts w:ascii="宋体" w:hAnsi="宋体" w:cs="宋体" w:hint="eastAsia"/>
          <w:color w:val="000000" w:themeColor="text1"/>
          <w:kern w:val="0"/>
          <w:sz w:val="24"/>
        </w:rPr>
        <w:t>在</w:t>
      </w:r>
      <w:r w:rsidR="00B50F34" w:rsidRPr="008452ED">
        <w:rPr>
          <w:rFonts w:asciiTheme="minorEastAsia" w:hAnsiTheme="minorEastAsia"/>
          <w:color w:val="000000" w:themeColor="text1"/>
          <w:sz w:val="24"/>
          <w:szCs w:val="24"/>
        </w:rPr>
        <w:t>切实加强学习过程考核，提升学业挑战度</w:t>
      </w:r>
      <w:r w:rsidR="00784671" w:rsidRPr="008452ED">
        <w:rPr>
          <w:rFonts w:asciiTheme="minorEastAsia" w:hAnsiTheme="minorEastAsia" w:hint="eastAsia"/>
          <w:color w:val="000000" w:themeColor="text1"/>
          <w:sz w:val="24"/>
          <w:szCs w:val="24"/>
        </w:rPr>
        <w:t>方面下功夫</w:t>
      </w:r>
      <w:r w:rsidR="00B937F3" w:rsidRPr="008452ED">
        <w:rPr>
          <w:rFonts w:ascii="宋体" w:hAnsi="宋体" w:hint="eastAsia"/>
          <w:color w:val="000000" w:themeColor="text1"/>
          <w:sz w:val="24"/>
        </w:rPr>
        <w:t>，</w:t>
      </w:r>
      <w:r w:rsidR="00784671" w:rsidRPr="008452ED">
        <w:rPr>
          <w:rFonts w:asciiTheme="minorEastAsia" w:hAnsiTheme="minorEastAsia" w:hint="eastAsia"/>
          <w:color w:val="000000" w:themeColor="text1"/>
          <w:sz w:val="24"/>
          <w:szCs w:val="24"/>
        </w:rPr>
        <w:t>为构建相对合理的人才培养模式奠定了基础，并逐步修改完善各专业全过程课程大纲，加强了专业内涵建设。</w:t>
      </w:r>
    </w:p>
    <w:p w:rsidR="000812F5" w:rsidRPr="008452ED" w:rsidRDefault="000812F5" w:rsidP="00817E80">
      <w:pPr>
        <w:widowControl/>
        <w:shd w:val="clear" w:color="auto" w:fill="FFFFFF"/>
        <w:spacing w:line="315" w:lineRule="atLeast"/>
        <w:ind w:firstLine="420"/>
        <w:jc w:val="left"/>
        <w:rPr>
          <w:rFonts w:ascii="黑体" w:eastAsia="黑体" w:hAnsi="黑体"/>
          <w:b/>
          <w:color w:val="000000" w:themeColor="text1"/>
          <w:sz w:val="28"/>
          <w:szCs w:val="28"/>
        </w:rPr>
      </w:pPr>
      <w:r w:rsidRPr="008452ED">
        <w:rPr>
          <w:rFonts w:ascii="黑体" w:eastAsia="黑体" w:hAnsi="黑体"/>
          <w:b/>
          <w:color w:val="000000" w:themeColor="text1"/>
          <w:sz w:val="28"/>
          <w:szCs w:val="28"/>
        </w:rPr>
        <w:t>（</w:t>
      </w:r>
      <w:r w:rsidRPr="008452ED">
        <w:rPr>
          <w:rFonts w:ascii="黑体" w:eastAsia="黑体" w:hAnsi="黑体" w:hint="eastAsia"/>
          <w:b/>
          <w:color w:val="000000" w:themeColor="text1"/>
          <w:sz w:val="28"/>
          <w:szCs w:val="28"/>
        </w:rPr>
        <w:t>二</w:t>
      </w:r>
      <w:r w:rsidRPr="008452ED">
        <w:rPr>
          <w:rFonts w:ascii="黑体" w:eastAsia="黑体" w:hAnsi="黑体"/>
          <w:b/>
          <w:color w:val="000000" w:themeColor="text1"/>
          <w:sz w:val="28"/>
          <w:szCs w:val="28"/>
        </w:rPr>
        <w:t>）</w:t>
      </w:r>
      <w:r w:rsidR="003E5B37" w:rsidRPr="008452ED">
        <w:rPr>
          <w:rFonts w:ascii="黑体" w:eastAsia="黑体" w:hAnsi="黑体" w:hint="eastAsia"/>
          <w:b/>
          <w:color w:val="000000" w:themeColor="text1"/>
          <w:sz w:val="28"/>
          <w:szCs w:val="28"/>
        </w:rPr>
        <w:t>加强</w:t>
      </w:r>
      <w:r w:rsidR="00817E80" w:rsidRPr="008452ED">
        <w:rPr>
          <w:rFonts w:ascii="黑体" w:eastAsia="黑体" w:hAnsi="黑体" w:hint="eastAsia"/>
          <w:b/>
          <w:color w:val="000000" w:themeColor="text1"/>
          <w:sz w:val="28"/>
          <w:szCs w:val="28"/>
        </w:rPr>
        <w:t>队伍</w:t>
      </w:r>
      <w:r w:rsidR="003E5B37" w:rsidRPr="008452ED">
        <w:rPr>
          <w:rFonts w:ascii="黑体" w:eastAsia="黑体" w:hAnsi="黑体" w:hint="eastAsia"/>
          <w:b/>
          <w:color w:val="000000" w:themeColor="text1"/>
          <w:sz w:val="28"/>
          <w:szCs w:val="28"/>
        </w:rPr>
        <w:t>建设</w:t>
      </w:r>
      <w:r w:rsidR="00784671" w:rsidRPr="008452ED">
        <w:rPr>
          <w:rFonts w:ascii="黑体" w:eastAsia="黑体" w:hAnsi="黑体" w:hint="eastAsia"/>
          <w:b/>
          <w:color w:val="000000" w:themeColor="text1"/>
          <w:sz w:val="28"/>
          <w:szCs w:val="28"/>
        </w:rPr>
        <w:t>，</w:t>
      </w:r>
      <w:r w:rsidR="00826336" w:rsidRPr="008452ED">
        <w:rPr>
          <w:rFonts w:ascii="黑体" w:eastAsia="黑体" w:hAnsi="黑体" w:hint="eastAsia"/>
          <w:b/>
          <w:color w:val="000000" w:themeColor="text1"/>
          <w:sz w:val="28"/>
          <w:szCs w:val="28"/>
        </w:rPr>
        <w:t>提升提高自我</w:t>
      </w:r>
    </w:p>
    <w:p w:rsidR="00817E80" w:rsidRPr="008452ED" w:rsidRDefault="006D671A" w:rsidP="00784671">
      <w:pPr>
        <w:widowControl/>
        <w:spacing w:line="400" w:lineRule="exact"/>
        <w:ind w:firstLineChars="200" w:firstLine="480"/>
        <w:jc w:val="left"/>
        <w:rPr>
          <w:rFonts w:asciiTheme="minorEastAsia" w:hAnsiTheme="minorEastAsia"/>
          <w:color w:val="000000" w:themeColor="text1"/>
          <w:sz w:val="24"/>
          <w:szCs w:val="24"/>
        </w:rPr>
      </w:pPr>
      <w:r w:rsidRPr="008452ED">
        <w:rPr>
          <w:rFonts w:ascii="宋体" w:eastAsia="宋体" w:hAnsi="宋体" w:cs="宋体" w:hint="eastAsia"/>
          <w:color w:val="000000" w:themeColor="text1"/>
          <w:kern w:val="0"/>
          <w:sz w:val="24"/>
          <w:szCs w:val="21"/>
        </w:rPr>
        <w:t>百年大计，教育为本，教育大计，教师为本，教师大计，师德为本，师德大计，师道为本。</w:t>
      </w:r>
      <w:r w:rsidR="003E5B37" w:rsidRPr="008452ED">
        <w:rPr>
          <w:rFonts w:asciiTheme="minorEastAsia" w:hAnsiTheme="minorEastAsia" w:hint="eastAsia"/>
          <w:color w:val="000000" w:themeColor="text1"/>
          <w:sz w:val="24"/>
          <w:szCs w:val="24"/>
        </w:rPr>
        <w:t>教师是教育发展的第一资源。</w:t>
      </w:r>
      <w:r w:rsidR="000812F5" w:rsidRPr="008452ED">
        <w:rPr>
          <w:rFonts w:asciiTheme="minorEastAsia" w:hAnsiTheme="minorEastAsia" w:hint="eastAsia"/>
          <w:color w:val="000000" w:themeColor="text1"/>
          <w:sz w:val="24"/>
          <w:szCs w:val="24"/>
        </w:rPr>
        <w:t>学院</w:t>
      </w:r>
      <w:r w:rsidR="0075323D" w:rsidRPr="008452ED">
        <w:rPr>
          <w:rFonts w:asciiTheme="minorEastAsia" w:hAnsiTheme="minorEastAsia" w:hint="eastAsia"/>
          <w:color w:val="000000" w:themeColor="text1"/>
          <w:sz w:val="24"/>
          <w:szCs w:val="24"/>
        </w:rPr>
        <w:t>把队伍建设作为最重要的基础工作</w:t>
      </w:r>
      <w:r w:rsidR="003E5B37" w:rsidRPr="008452ED">
        <w:rPr>
          <w:rFonts w:asciiTheme="minorEastAsia" w:hAnsiTheme="minorEastAsia" w:hint="eastAsia"/>
          <w:color w:val="000000" w:themeColor="text1"/>
          <w:sz w:val="24"/>
          <w:szCs w:val="24"/>
        </w:rPr>
        <w:t>，</w:t>
      </w:r>
      <w:r w:rsidR="00784671" w:rsidRPr="008452ED">
        <w:rPr>
          <w:rFonts w:asciiTheme="minorEastAsia" w:hAnsiTheme="minorEastAsia" w:hint="eastAsia"/>
          <w:color w:val="000000" w:themeColor="text1"/>
          <w:sz w:val="24"/>
          <w:szCs w:val="24"/>
        </w:rPr>
        <w:t>为</w:t>
      </w:r>
      <w:r w:rsidR="0075323D" w:rsidRPr="008452ED">
        <w:rPr>
          <w:rFonts w:asciiTheme="minorEastAsia" w:hAnsiTheme="minorEastAsia" w:hint="eastAsia"/>
          <w:color w:val="000000" w:themeColor="text1"/>
          <w:sz w:val="24"/>
          <w:szCs w:val="24"/>
        </w:rPr>
        <w:t>建设一支政治素质过硬、业务能力精湛、育人水平高超的高素质</w:t>
      </w:r>
      <w:r w:rsidR="003E5B37" w:rsidRPr="008452ED">
        <w:rPr>
          <w:rFonts w:asciiTheme="minorEastAsia" w:hAnsiTheme="minorEastAsia" w:hint="eastAsia"/>
          <w:color w:val="000000" w:themeColor="text1"/>
          <w:sz w:val="24"/>
          <w:szCs w:val="24"/>
        </w:rPr>
        <w:t>思政和专业</w:t>
      </w:r>
      <w:r w:rsidR="0075323D" w:rsidRPr="008452ED">
        <w:rPr>
          <w:rFonts w:asciiTheme="minorEastAsia" w:hAnsiTheme="minorEastAsia" w:hint="eastAsia"/>
          <w:color w:val="000000" w:themeColor="text1"/>
          <w:sz w:val="24"/>
          <w:szCs w:val="24"/>
        </w:rPr>
        <w:t>教师队伍</w:t>
      </w:r>
      <w:r>
        <w:rPr>
          <w:rFonts w:asciiTheme="minorEastAsia" w:hAnsiTheme="minorEastAsia" w:hint="eastAsia"/>
          <w:color w:val="000000" w:themeColor="text1"/>
          <w:sz w:val="24"/>
          <w:szCs w:val="24"/>
        </w:rPr>
        <w:t>：</w:t>
      </w:r>
      <w:r w:rsidR="003E5B37" w:rsidRPr="008452ED">
        <w:rPr>
          <w:rFonts w:asciiTheme="minorEastAsia" w:hAnsiTheme="minorEastAsia" w:hint="eastAsia"/>
          <w:color w:val="000000" w:themeColor="text1"/>
          <w:sz w:val="24"/>
          <w:szCs w:val="24"/>
        </w:rPr>
        <w:t>1）整合社会资源，大力引进人才；2）加强</w:t>
      </w:r>
      <w:r w:rsidR="0075323D" w:rsidRPr="008452ED">
        <w:rPr>
          <w:rFonts w:asciiTheme="minorEastAsia" w:hAnsiTheme="minorEastAsia" w:hint="eastAsia"/>
          <w:color w:val="000000" w:themeColor="text1"/>
          <w:sz w:val="24"/>
          <w:szCs w:val="24"/>
        </w:rPr>
        <w:t>师德师风</w:t>
      </w:r>
      <w:r w:rsidR="003E5B37" w:rsidRPr="008452ED">
        <w:rPr>
          <w:rFonts w:asciiTheme="minorEastAsia" w:hAnsiTheme="minorEastAsia" w:hint="eastAsia"/>
          <w:color w:val="000000" w:themeColor="text1"/>
          <w:sz w:val="24"/>
          <w:szCs w:val="24"/>
        </w:rPr>
        <w:t>建设</w:t>
      </w:r>
      <w:r w:rsidR="0075323D" w:rsidRPr="008452ED">
        <w:rPr>
          <w:rFonts w:asciiTheme="minorEastAsia" w:hAnsiTheme="minorEastAsia" w:hint="eastAsia"/>
          <w:color w:val="000000" w:themeColor="text1"/>
          <w:sz w:val="24"/>
          <w:szCs w:val="24"/>
        </w:rPr>
        <w:t>，健全师德师风建设长效机制</w:t>
      </w:r>
      <w:r w:rsidR="003E5B37" w:rsidRPr="008452ED">
        <w:rPr>
          <w:rFonts w:asciiTheme="minorEastAsia" w:hAnsiTheme="minorEastAsia" w:hint="eastAsia"/>
          <w:color w:val="000000" w:themeColor="text1"/>
          <w:sz w:val="24"/>
          <w:szCs w:val="24"/>
        </w:rPr>
        <w:t>；3）加强</w:t>
      </w:r>
      <w:r w:rsidR="0075323D" w:rsidRPr="008452ED">
        <w:rPr>
          <w:rFonts w:asciiTheme="minorEastAsia" w:hAnsiTheme="minorEastAsia" w:hint="eastAsia"/>
          <w:color w:val="000000" w:themeColor="text1"/>
          <w:sz w:val="24"/>
          <w:szCs w:val="24"/>
        </w:rPr>
        <w:t>教师</w:t>
      </w:r>
      <w:r w:rsidR="003E5B37" w:rsidRPr="008452ED">
        <w:rPr>
          <w:rFonts w:asciiTheme="minorEastAsia" w:hAnsiTheme="minorEastAsia" w:hint="eastAsia"/>
          <w:color w:val="000000" w:themeColor="text1"/>
          <w:sz w:val="24"/>
          <w:szCs w:val="24"/>
        </w:rPr>
        <w:t>培训，提高教师</w:t>
      </w:r>
      <w:r w:rsidR="0075323D" w:rsidRPr="008452ED">
        <w:rPr>
          <w:rFonts w:asciiTheme="minorEastAsia" w:hAnsiTheme="minorEastAsia" w:hint="eastAsia"/>
          <w:color w:val="000000" w:themeColor="text1"/>
          <w:sz w:val="24"/>
          <w:szCs w:val="24"/>
        </w:rPr>
        <w:t>专业素质能力</w:t>
      </w:r>
      <w:r w:rsidR="003E5B37" w:rsidRPr="008452ED">
        <w:rPr>
          <w:rFonts w:asciiTheme="minorEastAsia" w:hAnsiTheme="minorEastAsia" w:hint="eastAsia"/>
          <w:color w:val="000000" w:themeColor="text1"/>
          <w:sz w:val="24"/>
          <w:szCs w:val="24"/>
        </w:rPr>
        <w:t>；4）</w:t>
      </w:r>
      <w:r w:rsidR="0075323D" w:rsidRPr="008452ED">
        <w:rPr>
          <w:rFonts w:asciiTheme="minorEastAsia" w:hAnsiTheme="minorEastAsia" w:hint="eastAsia"/>
          <w:color w:val="000000" w:themeColor="text1"/>
          <w:sz w:val="24"/>
          <w:szCs w:val="24"/>
        </w:rPr>
        <w:t>弘扬尊师重教风尚，让广大教师安心从教、热心从教。</w:t>
      </w:r>
    </w:p>
    <w:p w:rsidR="00826336" w:rsidRPr="008452ED" w:rsidRDefault="00826336" w:rsidP="003010BE">
      <w:pPr>
        <w:widowControl/>
        <w:spacing w:line="400" w:lineRule="exact"/>
        <w:ind w:firstLineChars="200" w:firstLine="480"/>
        <w:jc w:val="left"/>
        <w:rPr>
          <w:rFonts w:ascii="宋体" w:eastAsia="宋体" w:hAnsi="宋体" w:cs="宋体"/>
          <w:color w:val="000000" w:themeColor="text1"/>
          <w:kern w:val="0"/>
          <w:sz w:val="24"/>
          <w:szCs w:val="21"/>
        </w:rPr>
      </w:pPr>
      <w:r w:rsidRPr="008452ED">
        <w:rPr>
          <w:rFonts w:ascii="宋体" w:eastAsia="宋体" w:hAnsi="宋体" w:cs="宋体" w:hint="eastAsia"/>
          <w:color w:val="000000" w:themeColor="text1"/>
          <w:kern w:val="0"/>
          <w:sz w:val="24"/>
          <w:szCs w:val="21"/>
        </w:rPr>
        <w:lastRenderedPageBreak/>
        <w:t>为了让</w:t>
      </w:r>
      <w:r w:rsidR="00072567" w:rsidRPr="008452ED">
        <w:rPr>
          <w:rFonts w:ascii="宋体" w:eastAsia="宋体" w:hAnsi="宋体" w:cs="宋体" w:hint="eastAsia"/>
          <w:color w:val="000000" w:themeColor="text1"/>
          <w:kern w:val="0"/>
          <w:sz w:val="24"/>
          <w:szCs w:val="21"/>
        </w:rPr>
        <w:t>广大</w:t>
      </w:r>
      <w:r w:rsidRPr="008452ED">
        <w:rPr>
          <w:rFonts w:ascii="宋体" w:eastAsia="宋体" w:hAnsi="宋体" w:cs="宋体" w:hint="eastAsia"/>
          <w:color w:val="000000" w:themeColor="text1"/>
          <w:kern w:val="0"/>
          <w:sz w:val="24"/>
          <w:szCs w:val="21"/>
        </w:rPr>
        <w:t>青年教师尽快融入东方大家庭，提高教学能力，提升授课水平。学院每年都组织多次教师培训活动</w:t>
      </w:r>
      <w:r w:rsidR="003010BE" w:rsidRPr="008452ED">
        <w:rPr>
          <w:rFonts w:ascii="宋体" w:eastAsia="宋体" w:hAnsi="宋体" w:cs="宋体" w:hint="eastAsia"/>
          <w:color w:val="000000" w:themeColor="text1"/>
          <w:kern w:val="0"/>
          <w:sz w:val="24"/>
          <w:szCs w:val="21"/>
        </w:rPr>
        <w:t>，二级学院坚持每周三业务</w:t>
      </w:r>
      <w:r w:rsidR="00784671" w:rsidRPr="008452ED">
        <w:rPr>
          <w:rFonts w:ascii="宋体" w:eastAsia="宋体" w:hAnsi="宋体" w:cs="宋体" w:hint="eastAsia"/>
          <w:color w:val="000000" w:themeColor="text1"/>
          <w:kern w:val="0"/>
          <w:sz w:val="24"/>
          <w:szCs w:val="21"/>
        </w:rPr>
        <w:t>学习</w:t>
      </w:r>
      <w:r w:rsidR="003010BE" w:rsidRPr="008452ED">
        <w:rPr>
          <w:rFonts w:ascii="宋体" w:eastAsia="宋体" w:hAnsi="宋体" w:cs="宋体" w:hint="eastAsia"/>
          <w:color w:val="000000" w:themeColor="text1"/>
          <w:kern w:val="0"/>
          <w:sz w:val="24"/>
          <w:szCs w:val="21"/>
        </w:rPr>
        <w:t>活动，专业教师积极参加各级学会组织的学术活动。</w:t>
      </w:r>
      <w:r w:rsidR="00072567" w:rsidRPr="008452ED">
        <w:rPr>
          <w:rFonts w:ascii="宋体" w:eastAsia="宋体" w:hAnsi="宋体" w:cs="宋体" w:hint="eastAsia"/>
          <w:color w:val="000000" w:themeColor="text1"/>
          <w:kern w:val="0"/>
          <w:sz w:val="24"/>
          <w:szCs w:val="21"/>
        </w:rPr>
        <w:t>老教师引</w:t>
      </w:r>
      <w:r w:rsidR="00784671" w:rsidRPr="008452ED">
        <w:rPr>
          <w:rFonts w:ascii="宋体" w:eastAsia="宋体" w:hAnsi="宋体" w:cs="宋体" w:hint="eastAsia"/>
          <w:color w:val="000000" w:themeColor="text1"/>
          <w:kern w:val="0"/>
          <w:sz w:val="24"/>
          <w:szCs w:val="21"/>
        </w:rPr>
        <w:t>导新教师，</w:t>
      </w:r>
      <w:r w:rsidR="00966FB4" w:rsidRPr="008452ED">
        <w:rPr>
          <w:rFonts w:ascii="宋体" w:eastAsia="宋体" w:hAnsi="宋体" w:cs="宋体" w:hint="eastAsia"/>
          <w:color w:val="000000" w:themeColor="text1"/>
          <w:kern w:val="0"/>
          <w:sz w:val="24"/>
          <w:szCs w:val="21"/>
        </w:rPr>
        <w:t>学会</w:t>
      </w:r>
      <w:r w:rsidR="00072567" w:rsidRPr="008452ED">
        <w:rPr>
          <w:rFonts w:ascii="宋体" w:eastAsia="宋体" w:hAnsi="宋体" w:cs="宋体" w:hint="eastAsia"/>
          <w:color w:val="000000" w:themeColor="text1"/>
          <w:kern w:val="0"/>
          <w:sz w:val="24"/>
          <w:szCs w:val="21"/>
        </w:rPr>
        <w:t>备教材、备课件、备过程、备方法、备语言，备感情、备学生，再备课</w:t>
      </w:r>
      <w:r w:rsidR="00966FB4" w:rsidRPr="008452ED">
        <w:rPr>
          <w:rFonts w:ascii="宋体" w:eastAsia="宋体" w:hAnsi="宋体" w:cs="宋体" w:hint="eastAsia"/>
          <w:color w:val="000000" w:themeColor="text1"/>
          <w:kern w:val="0"/>
          <w:sz w:val="24"/>
          <w:szCs w:val="21"/>
        </w:rPr>
        <w:t>；重视板书设计，合理应用多媒体</w:t>
      </w:r>
      <w:r w:rsidR="00072567" w:rsidRPr="008452ED">
        <w:rPr>
          <w:rFonts w:ascii="宋体" w:eastAsia="宋体" w:hAnsi="宋体" w:cs="宋体" w:hint="eastAsia"/>
          <w:color w:val="000000" w:themeColor="text1"/>
          <w:kern w:val="0"/>
          <w:sz w:val="24"/>
          <w:szCs w:val="21"/>
        </w:rPr>
        <w:t>；</w:t>
      </w:r>
      <w:r w:rsidR="00966FB4" w:rsidRPr="008452ED">
        <w:rPr>
          <w:rFonts w:ascii="宋体" w:eastAsia="宋体" w:hAnsi="宋体" w:cs="宋体" w:hint="eastAsia"/>
          <w:color w:val="000000" w:themeColor="text1"/>
          <w:kern w:val="0"/>
          <w:sz w:val="24"/>
          <w:szCs w:val="21"/>
        </w:rPr>
        <w:t>培养年轻</w:t>
      </w:r>
      <w:r w:rsidR="00072567" w:rsidRPr="008452ED">
        <w:rPr>
          <w:rFonts w:ascii="宋体" w:eastAsia="宋体" w:hAnsi="宋体" w:cs="宋体" w:hint="eastAsia"/>
          <w:color w:val="000000" w:themeColor="text1"/>
          <w:kern w:val="0"/>
          <w:sz w:val="24"/>
          <w:szCs w:val="21"/>
        </w:rPr>
        <w:t>教师在教态教风、教学设计和教学互动等方面</w:t>
      </w:r>
      <w:r w:rsidR="00966FB4" w:rsidRPr="008452ED">
        <w:rPr>
          <w:rFonts w:ascii="宋体" w:eastAsia="宋体" w:hAnsi="宋体" w:cs="宋体" w:hint="eastAsia"/>
          <w:color w:val="000000" w:themeColor="text1"/>
          <w:kern w:val="0"/>
          <w:sz w:val="24"/>
          <w:szCs w:val="21"/>
        </w:rPr>
        <w:t>的能力</w:t>
      </w:r>
      <w:r w:rsidR="00072567" w:rsidRPr="008452ED">
        <w:rPr>
          <w:rFonts w:ascii="宋体" w:eastAsia="宋体" w:hAnsi="宋体" w:cs="宋体" w:hint="eastAsia"/>
          <w:color w:val="000000" w:themeColor="text1"/>
          <w:kern w:val="0"/>
          <w:sz w:val="24"/>
          <w:szCs w:val="21"/>
        </w:rPr>
        <w:t>。</w:t>
      </w:r>
      <w:r w:rsidR="00966FB4" w:rsidRPr="008452ED">
        <w:rPr>
          <w:rFonts w:ascii="宋体" w:eastAsia="宋体" w:hAnsi="宋体" w:cs="宋体" w:hint="eastAsia"/>
          <w:color w:val="000000" w:themeColor="text1"/>
          <w:kern w:val="0"/>
          <w:sz w:val="24"/>
          <w:szCs w:val="21"/>
        </w:rPr>
        <w:t>学院</w:t>
      </w:r>
      <w:r w:rsidRPr="008452ED">
        <w:rPr>
          <w:rFonts w:ascii="宋体" w:eastAsia="宋体" w:hAnsi="宋体" w:cs="宋体" w:hint="eastAsia"/>
          <w:color w:val="000000" w:themeColor="text1"/>
          <w:kern w:val="0"/>
          <w:sz w:val="24"/>
          <w:szCs w:val="21"/>
        </w:rPr>
        <w:t>号召青年教师名师道，立师德，铸师魂，树师风，做一个有理想信念，有道德情操，有扎实学识，有仁爱之心的合格教师。</w:t>
      </w:r>
      <w:r w:rsidR="003010BE" w:rsidRPr="008452ED">
        <w:rPr>
          <w:rFonts w:ascii="宋体" w:eastAsia="宋体" w:hAnsi="宋体" w:cs="宋体" w:hint="eastAsia"/>
          <w:color w:val="000000" w:themeColor="text1"/>
          <w:kern w:val="0"/>
          <w:sz w:val="24"/>
          <w:szCs w:val="21"/>
        </w:rPr>
        <w:t>各</w:t>
      </w:r>
      <w:r w:rsidR="00966FB4" w:rsidRPr="008452ED">
        <w:rPr>
          <w:rFonts w:ascii="宋体" w:eastAsia="宋体" w:hAnsi="宋体" w:cs="宋体" w:hint="eastAsia"/>
          <w:color w:val="000000" w:themeColor="text1"/>
          <w:kern w:val="0"/>
          <w:sz w:val="24"/>
          <w:szCs w:val="21"/>
        </w:rPr>
        <w:t>个层面的</w:t>
      </w:r>
      <w:r w:rsidR="003010BE" w:rsidRPr="008452ED">
        <w:rPr>
          <w:rFonts w:ascii="宋体" w:eastAsia="宋体" w:hAnsi="宋体" w:cs="宋体" w:hint="eastAsia"/>
          <w:color w:val="000000" w:themeColor="text1"/>
          <w:kern w:val="0"/>
          <w:sz w:val="24"/>
          <w:szCs w:val="21"/>
        </w:rPr>
        <w:t>师资培训活动</w:t>
      </w:r>
      <w:r w:rsidR="00072567" w:rsidRPr="008452ED">
        <w:rPr>
          <w:rFonts w:ascii="宋体" w:eastAsia="宋体" w:hAnsi="宋体" w:cs="宋体" w:hint="eastAsia"/>
          <w:color w:val="000000" w:themeColor="text1"/>
          <w:kern w:val="0"/>
          <w:sz w:val="24"/>
          <w:szCs w:val="21"/>
        </w:rPr>
        <w:t>对于加强教师</w:t>
      </w:r>
      <w:r w:rsidRPr="008452ED">
        <w:rPr>
          <w:rFonts w:ascii="宋体" w:eastAsia="宋体" w:hAnsi="宋体" w:cs="宋体" w:hint="eastAsia"/>
          <w:color w:val="000000" w:themeColor="text1"/>
          <w:kern w:val="0"/>
          <w:sz w:val="24"/>
          <w:szCs w:val="21"/>
        </w:rPr>
        <w:t>师德修养，树立教书育人的精神</w:t>
      </w:r>
      <w:r w:rsidR="00072567" w:rsidRPr="008452ED">
        <w:rPr>
          <w:rFonts w:ascii="宋体" w:eastAsia="宋体" w:hAnsi="宋体" w:cs="宋体" w:hint="eastAsia"/>
          <w:color w:val="000000" w:themeColor="text1"/>
          <w:kern w:val="0"/>
          <w:sz w:val="24"/>
          <w:szCs w:val="21"/>
        </w:rPr>
        <w:t>，提高政治业务素质起到了</w:t>
      </w:r>
      <w:r w:rsidR="00432588">
        <w:rPr>
          <w:rFonts w:ascii="宋体" w:eastAsia="宋体" w:hAnsi="宋体" w:cs="宋体" w:hint="eastAsia"/>
          <w:color w:val="000000" w:themeColor="text1"/>
          <w:kern w:val="0"/>
          <w:sz w:val="24"/>
          <w:szCs w:val="21"/>
        </w:rPr>
        <w:t>促进</w:t>
      </w:r>
      <w:r w:rsidR="00072567" w:rsidRPr="008452ED">
        <w:rPr>
          <w:rFonts w:ascii="宋体" w:eastAsia="宋体" w:hAnsi="宋体" w:cs="宋体" w:hint="eastAsia"/>
          <w:color w:val="000000" w:themeColor="text1"/>
          <w:kern w:val="0"/>
          <w:sz w:val="24"/>
          <w:szCs w:val="21"/>
        </w:rPr>
        <w:t>作用</w:t>
      </w:r>
      <w:r w:rsidRPr="008452ED">
        <w:rPr>
          <w:rFonts w:ascii="宋体" w:eastAsia="宋体" w:hAnsi="宋体" w:cs="宋体" w:hint="eastAsia"/>
          <w:color w:val="000000" w:themeColor="text1"/>
          <w:kern w:val="0"/>
          <w:sz w:val="24"/>
          <w:szCs w:val="21"/>
        </w:rPr>
        <w:t>。</w:t>
      </w:r>
    </w:p>
    <w:p w:rsidR="00C676ED" w:rsidRPr="008452ED" w:rsidRDefault="00C676ED" w:rsidP="00550905">
      <w:pPr>
        <w:ind w:firstLineChars="100" w:firstLine="281"/>
        <w:jc w:val="left"/>
        <w:rPr>
          <w:rFonts w:ascii="黑体" w:eastAsia="黑体" w:hAnsi="黑体"/>
          <w:b/>
          <w:color w:val="000000" w:themeColor="text1"/>
          <w:sz w:val="28"/>
          <w:szCs w:val="28"/>
        </w:rPr>
      </w:pPr>
      <w:r w:rsidRPr="008452ED">
        <w:rPr>
          <w:rFonts w:ascii="黑体" w:eastAsia="黑体" w:hAnsi="黑体" w:hint="eastAsia"/>
          <w:b/>
          <w:color w:val="000000" w:themeColor="text1"/>
          <w:sz w:val="28"/>
          <w:szCs w:val="28"/>
        </w:rPr>
        <w:t>（</w:t>
      </w:r>
      <w:r w:rsidR="0075323D" w:rsidRPr="008452ED">
        <w:rPr>
          <w:rFonts w:ascii="黑体" w:eastAsia="黑体" w:hAnsi="黑体" w:hint="eastAsia"/>
          <w:b/>
          <w:color w:val="000000" w:themeColor="text1"/>
          <w:sz w:val="28"/>
          <w:szCs w:val="28"/>
        </w:rPr>
        <w:t>三</w:t>
      </w:r>
      <w:r w:rsidRPr="008452ED">
        <w:rPr>
          <w:rFonts w:ascii="黑体" w:eastAsia="黑体" w:hAnsi="黑体" w:hint="eastAsia"/>
          <w:b/>
          <w:color w:val="000000" w:themeColor="text1"/>
          <w:sz w:val="28"/>
          <w:szCs w:val="28"/>
        </w:rPr>
        <w:t>）</w:t>
      </w:r>
      <w:r w:rsidR="0075323D" w:rsidRPr="008452ED">
        <w:rPr>
          <w:rFonts w:ascii="黑体" w:eastAsia="黑体" w:hAnsi="黑体" w:hint="eastAsia"/>
          <w:b/>
          <w:color w:val="000000" w:themeColor="text1"/>
          <w:sz w:val="28"/>
          <w:szCs w:val="28"/>
        </w:rPr>
        <w:t>坚持办学方向</w:t>
      </w:r>
      <w:r w:rsidR="00966FB4" w:rsidRPr="008452ED">
        <w:rPr>
          <w:rFonts w:ascii="黑体" w:eastAsia="黑体" w:hAnsi="黑体" w:hint="eastAsia"/>
          <w:b/>
          <w:color w:val="000000" w:themeColor="text1"/>
          <w:sz w:val="28"/>
          <w:szCs w:val="28"/>
        </w:rPr>
        <w:t>，</w:t>
      </w:r>
      <w:r w:rsidR="009675EB" w:rsidRPr="008452ED">
        <w:rPr>
          <w:rFonts w:ascii="黑体" w:eastAsia="黑体" w:hAnsi="黑体" w:hint="eastAsia"/>
          <w:b/>
          <w:color w:val="000000" w:themeColor="text1"/>
          <w:sz w:val="28"/>
          <w:szCs w:val="28"/>
        </w:rPr>
        <w:t>着力德智体美劳</w:t>
      </w:r>
      <w:r w:rsidR="00511A2B" w:rsidRPr="008452ED">
        <w:rPr>
          <w:rFonts w:ascii="黑体" w:eastAsia="黑体" w:hAnsi="黑体" w:hint="eastAsia"/>
          <w:b/>
          <w:color w:val="000000" w:themeColor="text1"/>
          <w:sz w:val="28"/>
          <w:szCs w:val="28"/>
        </w:rPr>
        <w:t>培养教育</w:t>
      </w:r>
    </w:p>
    <w:p w:rsidR="00550905" w:rsidRPr="008452ED" w:rsidRDefault="00550905" w:rsidP="00550905">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8452ED">
        <w:rPr>
          <w:rFonts w:asciiTheme="minorEastAsia" w:hAnsiTheme="minorEastAsia" w:hint="eastAsia"/>
          <w:color w:val="000000" w:themeColor="text1"/>
          <w:sz w:val="24"/>
          <w:szCs w:val="24"/>
        </w:rPr>
        <w:t>为全面贯彻党的教育方针，学院坚持把</w:t>
      </w:r>
      <w:r w:rsidR="00C676ED" w:rsidRPr="008452ED">
        <w:rPr>
          <w:rFonts w:asciiTheme="minorEastAsia" w:hAnsiTheme="minorEastAsia" w:hint="eastAsia"/>
          <w:color w:val="000000" w:themeColor="text1"/>
          <w:sz w:val="24"/>
          <w:szCs w:val="24"/>
        </w:rPr>
        <w:t>培养德智体美劳全面发展的社会主义建设者和接班人</w:t>
      </w:r>
      <w:r w:rsidRPr="008452ED">
        <w:rPr>
          <w:rFonts w:asciiTheme="minorEastAsia" w:hAnsiTheme="minorEastAsia" w:hint="eastAsia"/>
          <w:color w:val="000000" w:themeColor="text1"/>
          <w:sz w:val="24"/>
          <w:szCs w:val="24"/>
        </w:rPr>
        <w:t>作为</w:t>
      </w:r>
      <w:r w:rsidR="00966FB4" w:rsidRPr="008452ED">
        <w:rPr>
          <w:rFonts w:asciiTheme="minorEastAsia" w:hAnsiTheme="minorEastAsia" w:hint="eastAsia"/>
          <w:color w:val="000000" w:themeColor="text1"/>
          <w:sz w:val="24"/>
          <w:szCs w:val="24"/>
        </w:rPr>
        <w:t>办学方向</w:t>
      </w:r>
      <w:r w:rsidR="00C676ED" w:rsidRPr="008452ED">
        <w:rPr>
          <w:rFonts w:asciiTheme="minorEastAsia" w:hAnsiTheme="minorEastAsia" w:hint="eastAsia"/>
          <w:color w:val="000000" w:themeColor="text1"/>
          <w:sz w:val="24"/>
          <w:szCs w:val="24"/>
        </w:rPr>
        <w:t>。</w:t>
      </w:r>
      <w:r w:rsidR="001821EB" w:rsidRPr="008452ED">
        <w:rPr>
          <w:rFonts w:asciiTheme="minorEastAsia" w:hAnsiTheme="minorEastAsia" w:hint="eastAsia"/>
          <w:color w:val="000000" w:themeColor="text1"/>
          <w:sz w:val="24"/>
          <w:szCs w:val="24"/>
        </w:rPr>
        <w:t>通过党团活动、</w:t>
      </w:r>
      <w:r w:rsidR="001821EB" w:rsidRPr="008452ED">
        <w:rPr>
          <w:rFonts w:asciiTheme="minorEastAsia" w:hAnsiTheme="minorEastAsia"/>
          <w:color w:val="000000" w:themeColor="text1"/>
          <w:sz w:val="24"/>
          <w:szCs w:val="24"/>
        </w:rPr>
        <w:t>学科渗透、专题教育、社会实践、媒体宣传等方式进行宣教</w:t>
      </w:r>
      <w:r w:rsidR="001821EB" w:rsidRPr="008452ED">
        <w:rPr>
          <w:rFonts w:asciiTheme="minorEastAsia" w:hAnsiTheme="minorEastAsia" w:hint="eastAsia"/>
          <w:color w:val="000000" w:themeColor="text1"/>
          <w:sz w:val="24"/>
          <w:szCs w:val="24"/>
        </w:rPr>
        <w:t>，使广大师生及时学习和把握时代主题，明确奋斗方向。学院学生会五大学术性社团坚持“五社义诊”，显示学院致力于培养德智体美劳全面发展的社会主义建设者和接班人的办学方向，已初见成效。</w:t>
      </w:r>
      <w:r w:rsidR="001821EB" w:rsidRPr="008452ED">
        <w:rPr>
          <w:rFonts w:asciiTheme="minorEastAsia" w:hAnsiTheme="minorEastAsia"/>
          <w:color w:val="000000" w:themeColor="text1"/>
          <w:sz w:val="24"/>
          <w:szCs w:val="24"/>
        </w:rPr>
        <w:t xml:space="preserve"> </w:t>
      </w:r>
    </w:p>
    <w:p w:rsidR="00B50F34" w:rsidRPr="008452ED" w:rsidRDefault="003010BE" w:rsidP="001821EB">
      <w:pPr>
        <w:spacing w:line="400" w:lineRule="exact"/>
        <w:ind w:firstLineChars="200" w:firstLine="480"/>
        <w:jc w:val="left"/>
        <w:rPr>
          <w:rFonts w:asciiTheme="minorEastAsia" w:hAnsiTheme="minorEastAsia"/>
          <w:color w:val="000000" w:themeColor="text1"/>
          <w:sz w:val="24"/>
          <w:szCs w:val="24"/>
        </w:rPr>
      </w:pPr>
      <w:r w:rsidRPr="008452ED">
        <w:rPr>
          <w:rFonts w:ascii="Simsun" w:eastAsia="宋体" w:hAnsi="Simsun" w:cs="宋体" w:hint="eastAsia"/>
          <w:color w:val="000000" w:themeColor="text1"/>
          <w:kern w:val="0"/>
          <w:sz w:val="24"/>
          <w:szCs w:val="24"/>
          <w:shd w:val="clear" w:color="auto" w:fill="FFFFFF" w:themeFill="background1"/>
        </w:rPr>
        <w:t>1</w:t>
      </w:r>
      <w:r w:rsidR="00966FB4" w:rsidRPr="008452ED">
        <w:rPr>
          <w:rFonts w:ascii="Simsun" w:eastAsia="宋体" w:hAnsi="Simsun" w:cs="宋体" w:hint="eastAsia"/>
          <w:color w:val="000000" w:themeColor="text1"/>
          <w:kern w:val="0"/>
          <w:sz w:val="24"/>
          <w:szCs w:val="24"/>
          <w:shd w:val="clear" w:color="auto" w:fill="FFFFFF" w:themeFill="background1"/>
        </w:rPr>
        <w:t>．</w:t>
      </w:r>
      <w:r w:rsidR="001821EB" w:rsidRPr="008452ED">
        <w:rPr>
          <w:rFonts w:ascii="Simsun" w:eastAsia="宋体" w:hAnsi="Simsun" w:cs="宋体" w:hint="eastAsia"/>
          <w:color w:val="000000" w:themeColor="text1"/>
          <w:kern w:val="0"/>
          <w:sz w:val="24"/>
          <w:szCs w:val="24"/>
          <w:shd w:val="clear" w:color="auto" w:fill="FFFFFF" w:themeFill="background1"/>
        </w:rPr>
        <w:t>传承孝道文化，致力老年爱心服务</w:t>
      </w:r>
    </w:p>
    <w:p w:rsidR="00CB4643" w:rsidRPr="00210801" w:rsidRDefault="00CB4643" w:rsidP="00210801">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8452ED">
        <w:rPr>
          <w:rFonts w:ascii="Simsun" w:eastAsia="宋体" w:hAnsi="Simsun" w:cs="宋体"/>
          <w:color w:val="000000" w:themeColor="text1"/>
          <w:kern w:val="0"/>
          <w:sz w:val="24"/>
          <w:szCs w:val="24"/>
          <w:shd w:val="clear" w:color="auto" w:fill="FFFFFF" w:themeFill="background1"/>
        </w:rPr>
        <w:t>为弘扬传统孝道文化，开启传承孝道文化教育序幕，学院</w:t>
      </w:r>
      <w:r w:rsidRPr="008452ED">
        <w:rPr>
          <w:rFonts w:ascii="Simsun" w:eastAsia="宋体" w:hAnsi="Simsun" w:cs="宋体" w:hint="eastAsia"/>
          <w:color w:val="000000" w:themeColor="text1"/>
          <w:kern w:val="0"/>
          <w:sz w:val="24"/>
          <w:szCs w:val="24"/>
          <w:shd w:val="clear" w:color="auto" w:fill="FFFFFF" w:themeFill="background1"/>
        </w:rPr>
        <w:t>将传统文化</w:t>
      </w:r>
      <w:r w:rsidRPr="008452ED">
        <w:rPr>
          <w:rFonts w:ascii="Simsun" w:eastAsia="宋体" w:hAnsi="Simsun" w:cs="宋体"/>
          <w:color w:val="000000" w:themeColor="text1"/>
          <w:kern w:val="0"/>
          <w:sz w:val="24"/>
          <w:szCs w:val="24"/>
          <w:shd w:val="clear" w:color="auto" w:fill="FFFFFF" w:themeFill="background1"/>
        </w:rPr>
        <w:t>列为必修课，下设孝文化教研、资料汇编、联络宣教、孝文化与中医养生融合服务等部门</w:t>
      </w:r>
      <w:r w:rsidR="001821EB" w:rsidRPr="008452ED">
        <w:rPr>
          <w:rFonts w:ascii="Simsun" w:eastAsia="宋体" w:hAnsi="Simsun" w:cs="宋体" w:hint="eastAsia"/>
          <w:color w:val="000000" w:themeColor="text1"/>
          <w:kern w:val="0"/>
          <w:sz w:val="24"/>
          <w:szCs w:val="24"/>
          <w:shd w:val="clear" w:color="auto" w:fill="FFFFFF" w:themeFill="background1"/>
        </w:rPr>
        <w:t>，</w:t>
      </w:r>
      <w:r w:rsidRPr="008452ED">
        <w:rPr>
          <w:rFonts w:ascii="Simsun" w:eastAsia="宋体" w:hAnsi="Simsun" w:cs="宋体"/>
          <w:color w:val="000000" w:themeColor="text1"/>
          <w:kern w:val="0"/>
          <w:sz w:val="24"/>
          <w:szCs w:val="24"/>
          <w:shd w:val="clear" w:color="auto" w:fill="FFFFFF" w:themeFill="background1"/>
        </w:rPr>
        <w:t>确保孝道文化教育真正</w:t>
      </w:r>
      <w:r w:rsidR="001821EB" w:rsidRPr="008452ED">
        <w:rPr>
          <w:rFonts w:ascii="Simsun" w:eastAsia="宋体" w:hAnsi="Simsun" w:cs="宋体" w:hint="eastAsia"/>
          <w:color w:val="000000" w:themeColor="text1"/>
          <w:kern w:val="0"/>
          <w:sz w:val="24"/>
          <w:szCs w:val="24"/>
          <w:shd w:val="clear" w:color="auto" w:fill="FFFFFF" w:themeFill="background1"/>
        </w:rPr>
        <w:t>“</w:t>
      </w:r>
      <w:r w:rsidRPr="008452ED">
        <w:rPr>
          <w:rFonts w:ascii="Simsun" w:eastAsia="宋体" w:hAnsi="Simsun" w:cs="宋体"/>
          <w:color w:val="000000" w:themeColor="text1"/>
          <w:kern w:val="0"/>
          <w:sz w:val="24"/>
          <w:szCs w:val="24"/>
          <w:shd w:val="clear" w:color="auto" w:fill="FFFFFF" w:themeFill="background1"/>
        </w:rPr>
        <w:t>进校园、进课堂、进头脑</w:t>
      </w:r>
      <w:r w:rsidR="001821EB" w:rsidRPr="008452ED">
        <w:rPr>
          <w:rFonts w:ascii="Simsun" w:eastAsia="宋体" w:hAnsi="Simsun" w:cs="宋体" w:hint="eastAsia"/>
          <w:color w:val="000000" w:themeColor="text1"/>
          <w:kern w:val="0"/>
          <w:sz w:val="24"/>
          <w:szCs w:val="24"/>
          <w:shd w:val="clear" w:color="auto" w:fill="FFFFFF" w:themeFill="background1"/>
        </w:rPr>
        <w:t>”</w:t>
      </w:r>
      <w:r w:rsidRPr="008452ED">
        <w:rPr>
          <w:rFonts w:ascii="Simsun" w:eastAsia="宋体" w:hAnsi="Simsun" w:cs="宋体"/>
          <w:color w:val="000000" w:themeColor="text1"/>
          <w:kern w:val="0"/>
          <w:sz w:val="24"/>
          <w:szCs w:val="24"/>
          <w:shd w:val="clear" w:color="auto" w:fill="FFFFFF" w:themeFill="background1"/>
        </w:rPr>
        <w:t>，</w:t>
      </w:r>
      <w:r w:rsidR="003010BE" w:rsidRPr="008452ED">
        <w:rPr>
          <w:rFonts w:ascii="Simsun" w:eastAsia="宋体" w:hAnsi="Simsun" w:cs="宋体" w:hint="eastAsia"/>
          <w:color w:val="000000" w:themeColor="text1"/>
          <w:kern w:val="0"/>
          <w:sz w:val="24"/>
          <w:szCs w:val="24"/>
          <w:shd w:val="clear" w:color="auto" w:fill="FFFFFF" w:themeFill="background1"/>
        </w:rPr>
        <w:t>崇尚</w:t>
      </w:r>
      <w:r w:rsidRPr="008452ED">
        <w:rPr>
          <w:rFonts w:ascii="Simsun" w:eastAsia="宋体" w:hAnsi="Simsun" w:cs="宋体"/>
          <w:color w:val="000000" w:themeColor="text1"/>
          <w:kern w:val="0"/>
          <w:sz w:val="24"/>
          <w:szCs w:val="24"/>
          <w:shd w:val="clear" w:color="auto" w:fill="FFFFFF" w:themeFill="background1"/>
        </w:rPr>
        <w:t>尊老、敬老、爱老、助老。</w:t>
      </w:r>
      <w:r w:rsidR="003010BE" w:rsidRPr="008452ED">
        <w:rPr>
          <w:rFonts w:ascii="Simsun" w:eastAsia="宋体" w:hAnsi="Simsun" w:cs="宋体" w:hint="eastAsia"/>
          <w:color w:val="000000" w:themeColor="text1"/>
          <w:kern w:val="0"/>
          <w:sz w:val="24"/>
          <w:szCs w:val="24"/>
          <w:shd w:val="clear" w:color="auto" w:fill="FFFFFF" w:themeFill="background1"/>
        </w:rPr>
        <w:t>几年来，老年爱心服务中心</w:t>
      </w:r>
      <w:r w:rsidRPr="008452ED">
        <w:rPr>
          <w:rFonts w:ascii="Simsun" w:eastAsia="宋体" w:hAnsi="Simsun" w:cs="宋体" w:hint="eastAsia"/>
          <w:color w:val="000000" w:themeColor="text1"/>
          <w:kern w:val="0"/>
          <w:sz w:val="24"/>
          <w:szCs w:val="24"/>
          <w:shd w:val="clear" w:color="auto" w:fill="FFFFFF" w:themeFill="background1"/>
        </w:rPr>
        <w:t>在具有丰富临床经验的教师带领下，来到社区、敬老院。</w:t>
      </w:r>
      <w:r w:rsidR="003B7748" w:rsidRPr="008452ED">
        <w:rPr>
          <w:rFonts w:ascii="Simsun" w:eastAsia="宋体" w:hAnsi="Simsun" w:cs="宋体" w:hint="eastAsia"/>
          <w:color w:val="000000" w:themeColor="text1"/>
          <w:kern w:val="0"/>
          <w:sz w:val="24"/>
          <w:szCs w:val="24"/>
          <w:shd w:val="clear" w:color="auto" w:fill="FFFFFF" w:themeFill="background1"/>
        </w:rPr>
        <w:t>以</w:t>
      </w:r>
      <w:r w:rsidRPr="008452ED">
        <w:rPr>
          <w:rFonts w:ascii="Simsun" w:eastAsia="宋体" w:hAnsi="Simsun" w:cs="宋体" w:hint="eastAsia"/>
          <w:color w:val="000000" w:themeColor="text1"/>
          <w:kern w:val="0"/>
          <w:sz w:val="24"/>
          <w:szCs w:val="24"/>
          <w:shd w:val="clear" w:color="auto" w:fill="FFFFFF" w:themeFill="background1"/>
        </w:rPr>
        <w:t>艾灸、按摩等保健治疗为老人们祛除湿邪、疏通经络</w:t>
      </w:r>
      <w:r w:rsidR="003B7748" w:rsidRPr="008452ED">
        <w:rPr>
          <w:rFonts w:ascii="Simsun" w:eastAsia="宋体" w:hAnsi="Simsun" w:cs="宋体" w:hint="eastAsia"/>
          <w:color w:val="000000" w:themeColor="text1"/>
          <w:kern w:val="0"/>
          <w:sz w:val="24"/>
          <w:szCs w:val="24"/>
          <w:shd w:val="clear" w:color="auto" w:fill="FFFFFF" w:themeFill="background1"/>
        </w:rPr>
        <w:t>；</w:t>
      </w:r>
      <w:r w:rsidRPr="008452ED">
        <w:rPr>
          <w:rFonts w:ascii="Simsun" w:eastAsia="宋体" w:hAnsi="Simsun" w:cs="宋体" w:hint="eastAsia"/>
          <w:color w:val="000000" w:themeColor="text1"/>
          <w:kern w:val="0"/>
          <w:sz w:val="24"/>
          <w:szCs w:val="24"/>
          <w:shd w:val="clear" w:color="auto" w:fill="FFFFFF" w:themeFill="background1"/>
        </w:rPr>
        <w:t>八段锦的学习，帮助老年人舒筋活血，调血养气；</w:t>
      </w:r>
      <w:r w:rsidR="003B7748" w:rsidRPr="008452ED">
        <w:rPr>
          <w:rFonts w:ascii="Simsun" w:eastAsia="宋体" w:hAnsi="Simsun" w:cs="宋体" w:hint="eastAsia"/>
          <w:color w:val="000000" w:themeColor="text1"/>
          <w:kern w:val="0"/>
          <w:sz w:val="24"/>
          <w:szCs w:val="24"/>
          <w:shd w:val="clear" w:color="auto" w:fill="FFFFFF" w:themeFill="background1"/>
        </w:rPr>
        <w:t>“五色五味养五脏”等养生知识的</w:t>
      </w:r>
      <w:r w:rsidRPr="008452ED">
        <w:rPr>
          <w:rFonts w:ascii="Simsun" w:eastAsia="宋体" w:hAnsi="Simsun" w:cs="宋体" w:hint="eastAsia"/>
          <w:color w:val="000000" w:themeColor="text1"/>
          <w:kern w:val="0"/>
          <w:sz w:val="24"/>
          <w:szCs w:val="24"/>
          <w:shd w:val="clear" w:color="auto" w:fill="FFFFFF" w:themeFill="background1"/>
        </w:rPr>
        <w:t>传播，</w:t>
      </w:r>
      <w:r w:rsidR="003B7748" w:rsidRPr="008452ED">
        <w:rPr>
          <w:rFonts w:asciiTheme="minorEastAsia" w:hAnsiTheme="minorEastAsia" w:hint="eastAsia"/>
          <w:color w:val="000000" w:themeColor="text1"/>
          <w:sz w:val="24"/>
          <w:szCs w:val="24"/>
        </w:rPr>
        <w:t>为老人们解疑答惑，</w:t>
      </w:r>
      <w:r w:rsidR="003B7748" w:rsidRPr="008452ED">
        <w:rPr>
          <w:rFonts w:ascii="Simsun" w:eastAsia="宋体" w:hAnsi="Simsun" w:cs="宋体" w:hint="eastAsia"/>
          <w:color w:val="000000" w:themeColor="text1"/>
          <w:kern w:val="0"/>
          <w:sz w:val="24"/>
          <w:szCs w:val="24"/>
          <w:shd w:val="clear" w:color="auto" w:fill="FFFFFF" w:themeFill="background1"/>
        </w:rPr>
        <w:t>师生们</w:t>
      </w:r>
      <w:r w:rsidR="003B7748" w:rsidRPr="008452ED">
        <w:rPr>
          <w:rFonts w:asciiTheme="minorEastAsia" w:hAnsiTheme="minorEastAsia" w:hint="eastAsia"/>
          <w:color w:val="000000" w:themeColor="text1"/>
          <w:sz w:val="24"/>
          <w:szCs w:val="24"/>
        </w:rPr>
        <w:t>并进行相关体质检查、血压测量，进行保健按摩、功法传授、耳穴敷贴，</w:t>
      </w:r>
      <w:r w:rsidRPr="008452ED">
        <w:rPr>
          <w:rFonts w:ascii="Simsun" w:eastAsia="宋体" w:hAnsi="Simsun" w:cs="宋体" w:hint="eastAsia"/>
          <w:color w:val="000000" w:themeColor="text1"/>
          <w:kern w:val="0"/>
          <w:sz w:val="24"/>
          <w:szCs w:val="24"/>
          <w:shd w:val="clear" w:color="auto" w:fill="FFFFFF" w:themeFill="background1"/>
        </w:rPr>
        <w:t>运用</w:t>
      </w:r>
      <w:r w:rsidR="003B7748" w:rsidRPr="008452ED">
        <w:rPr>
          <w:rFonts w:ascii="Simsun" w:eastAsia="宋体" w:hAnsi="Simsun" w:cs="宋体" w:hint="eastAsia"/>
          <w:color w:val="000000" w:themeColor="text1"/>
          <w:kern w:val="0"/>
          <w:sz w:val="24"/>
          <w:szCs w:val="24"/>
          <w:shd w:val="clear" w:color="auto" w:fill="FFFFFF" w:themeFill="background1"/>
        </w:rPr>
        <w:t>其</w:t>
      </w:r>
      <w:r w:rsidRPr="008452ED">
        <w:rPr>
          <w:rFonts w:ascii="Simsun" w:eastAsia="宋体" w:hAnsi="Simsun" w:cs="宋体" w:hint="eastAsia"/>
          <w:color w:val="000000" w:themeColor="text1"/>
          <w:kern w:val="0"/>
          <w:sz w:val="24"/>
          <w:szCs w:val="24"/>
          <w:shd w:val="clear" w:color="auto" w:fill="FFFFFF" w:themeFill="background1"/>
        </w:rPr>
        <w:t>扎实的基本功和丰富的知识为</w:t>
      </w:r>
      <w:r w:rsidR="003B7748" w:rsidRPr="008452ED">
        <w:rPr>
          <w:rFonts w:ascii="Simsun" w:eastAsia="宋体" w:hAnsi="Simsun" w:cs="宋体" w:hint="eastAsia"/>
          <w:color w:val="000000" w:themeColor="text1"/>
          <w:kern w:val="0"/>
          <w:sz w:val="24"/>
          <w:szCs w:val="24"/>
          <w:shd w:val="clear" w:color="auto" w:fill="FFFFFF" w:themeFill="background1"/>
        </w:rPr>
        <w:t>人们</w:t>
      </w:r>
      <w:r w:rsidRPr="008452ED">
        <w:rPr>
          <w:rFonts w:ascii="Simsun" w:eastAsia="宋体" w:hAnsi="Simsun" w:cs="宋体" w:hint="eastAsia"/>
          <w:color w:val="000000" w:themeColor="text1"/>
          <w:kern w:val="0"/>
          <w:sz w:val="24"/>
          <w:szCs w:val="24"/>
          <w:shd w:val="clear" w:color="auto" w:fill="FFFFFF" w:themeFill="background1"/>
        </w:rPr>
        <w:t>义诊服务</w:t>
      </w:r>
      <w:r w:rsidR="00210801">
        <w:rPr>
          <w:rFonts w:ascii="Simsun" w:eastAsia="宋体" w:hAnsi="Simsun" w:cs="宋体" w:hint="eastAsia"/>
          <w:color w:val="000000" w:themeColor="text1"/>
          <w:kern w:val="0"/>
          <w:sz w:val="24"/>
          <w:szCs w:val="24"/>
          <w:shd w:val="clear" w:color="auto" w:fill="FFFFFF" w:themeFill="background1"/>
        </w:rPr>
        <w:t>；学院</w:t>
      </w:r>
      <w:r w:rsidR="00210801" w:rsidRPr="008452ED">
        <w:rPr>
          <w:rFonts w:asciiTheme="minorEastAsia" w:hAnsiTheme="minorEastAsia" w:hint="eastAsia"/>
          <w:color w:val="000000" w:themeColor="text1"/>
          <w:sz w:val="24"/>
          <w:szCs w:val="24"/>
        </w:rPr>
        <w:t>成立的“老年爱心服务中心”、“爱心社”、“针灸推拿义诊服务队”等多个公益服务组织，先后配合学院教工到廊坊市几个社区以“</w:t>
      </w:r>
      <w:r w:rsidR="00210801" w:rsidRPr="008452ED">
        <w:rPr>
          <w:rFonts w:ascii="Simsun" w:eastAsia="宋体" w:hAnsi="Simsun" w:cs="宋体" w:hint="eastAsia"/>
          <w:color w:val="000000" w:themeColor="text1"/>
          <w:kern w:val="0"/>
          <w:sz w:val="24"/>
          <w:szCs w:val="24"/>
          <w:shd w:val="clear" w:color="auto" w:fill="FFFFFF" w:themeFill="background1"/>
        </w:rPr>
        <w:t>关爱老年身心健康，让健康与爱同行”、“</w:t>
      </w:r>
      <w:r w:rsidR="00210801" w:rsidRPr="008452ED">
        <w:rPr>
          <w:rFonts w:asciiTheme="minorEastAsia" w:hAnsiTheme="minorEastAsia" w:hint="eastAsia"/>
          <w:color w:val="000000" w:themeColor="text1"/>
          <w:sz w:val="24"/>
          <w:szCs w:val="24"/>
        </w:rPr>
        <w:t>情暖社区”等志愿活动，为社区老人们送去了温暖，为敬老爱老做出不懈努力。</w:t>
      </w:r>
      <w:r w:rsidR="001821EB" w:rsidRPr="008452ED">
        <w:rPr>
          <w:rFonts w:ascii="Simsun" w:eastAsia="宋体" w:hAnsi="Simsun" w:cs="宋体" w:hint="eastAsia"/>
          <w:color w:val="000000" w:themeColor="text1"/>
          <w:kern w:val="0"/>
          <w:sz w:val="24"/>
          <w:szCs w:val="24"/>
          <w:shd w:val="clear" w:color="auto" w:fill="FFFFFF" w:themeFill="background1"/>
        </w:rPr>
        <w:t>学生在社会实践中受到熏陶，促进其德智体方面的成长，业已成为我校成功办学的一大亮点</w:t>
      </w:r>
      <w:r w:rsidR="003B7748" w:rsidRPr="008452ED">
        <w:rPr>
          <w:rFonts w:ascii="Simsun" w:eastAsia="宋体" w:hAnsi="Simsun" w:cs="宋体" w:hint="eastAsia"/>
          <w:color w:val="000000" w:themeColor="text1"/>
          <w:kern w:val="0"/>
          <w:sz w:val="24"/>
          <w:szCs w:val="24"/>
          <w:shd w:val="clear" w:color="auto" w:fill="FFFFFF" w:themeFill="background1"/>
        </w:rPr>
        <w:t>。</w:t>
      </w:r>
    </w:p>
    <w:p w:rsidR="00432588" w:rsidRPr="008452ED" w:rsidRDefault="00432588" w:rsidP="00432588">
      <w:pPr>
        <w:widowControl/>
        <w:shd w:val="clear" w:color="auto" w:fill="FFFFFF"/>
        <w:spacing w:line="400" w:lineRule="exact"/>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2．加强学生社团建设和管理</w:t>
      </w:r>
    </w:p>
    <w:p w:rsidR="00432588" w:rsidRPr="008452ED" w:rsidRDefault="00432588" w:rsidP="00432588">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8452ED">
        <w:rPr>
          <w:rFonts w:asciiTheme="minorEastAsia" w:hAnsiTheme="minorEastAsia" w:hint="eastAsia"/>
          <w:color w:val="000000" w:themeColor="text1"/>
          <w:sz w:val="24"/>
          <w:szCs w:val="24"/>
        </w:rPr>
        <w:t>1）坚持主渠道和多渠道合流，主课堂与大课堂交融，常规教学与技能培训结合，全面实施大学生素质教育系统工程和素质拓展计划。</w:t>
      </w:r>
    </w:p>
    <w:p w:rsidR="00432588" w:rsidRPr="008452ED" w:rsidRDefault="00432588" w:rsidP="00432588">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8452ED">
        <w:rPr>
          <w:rFonts w:asciiTheme="minorEastAsia" w:hAnsiTheme="minorEastAsia" w:hint="eastAsia"/>
          <w:color w:val="000000" w:themeColor="text1"/>
          <w:sz w:val="24"/>
          <w:szCs w:val="24"/>
        </w:rPr>
        <w:t>2) 坚持不懈地开展丰富多彩的学生社团活动、志愿者服务活动和社会实践活动，引导学生在自我教育、自我历炼、自我实践中拓展视野、快速成长。</w:t>
      </w:r>
    </w:p>
    <w:p w:rsidR="00432588" w:rsidRPr="008452ED" w:rsidRDefault="00432588" w:rsidP="00432588">
      <w:pPr>
        <w:widowControl/>
        <w:shd w:val="clear" w:color="auto" w:fill="FFFFFF"/>
        <w:spacing w:line="400" w:lineRule="exact"/>
        <w:ind w:firstLineChars="200" w:firstLine="480"/>
        <w:jc w:val="left"/>
        <w:rPr>
          <w:rFonts w:asciiTheme="minorEastAsia" w:hAnsiTheme="minorEastAsia"/>
          <w:color w:val="000000" w:themeColor="text1"/>
          <w:sz w:val="24"/>
          <w:szCs w:val="24"/>
        </w:rPr>
      </w:pPr>
      <w:r w:rsidRPr="008452ED">
        <w:rPr>
          <w:rFonts w:asciiTheme="minorEastAsia" w:hAnsiTheme="minorEastAsia" w:hint="eastAsia"/>
          <w:color w:val="000000" w:themeColor="text1"/>
          <w:sz w:val="24"/>
          <w:szCs w:val="24"/>
        </w:rPr>
        <w:lastRenderedPageBreak/>
        <w:t>3) 坚持开展孝道教育、美学教育、感恩教育、礼仪教育和爱国爱党教育来培养学生的健全人格、提升学生的浩然正气；把传统文化列为必修课，把“国学”、“美学”列为专题讲座。</w:t>
      </w:r>
    </w:p>
    <w:p w:rsidR="00F37A19" w:rsidRDefault="00432588" w:rsidP="009C5E0B">
      <w:pPr>
        <w:widowControl/>
        <w:shd w:val="clear" w:color="auto" w:fill="FFFFFF"/>
        <w:spacing w:line="400" w:lineRule="exact"/>
        <w:ind w:firstLineChars="200" w:firstLine="48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3</w:t>
      </w:r>
      <w:r w:rsidR="009C5E0B" w:rsidRPr="008452ED">
        <w:rPr>
          <w:rFonts w:asciiTheme="minorEastAsia" w:hAnsiTheme="minorEastAsia" w:hint="eastAsia"/>
          <w:color w:val="000000" w:themeColor="text1"/>
          <w:sz w:val="24"/>
          <w:szCs w:val="24"/>
        </w:rPr>
        <w:t>．</w:t>
      </w:r>
      <w:r w:rsidR="004C4116" w:rsidRPr="008452ED">
        <w:rPr>
          <w:rFonts w:asciiTheme="minorEastAsia" w:hAnsiTheme="minorEastAsia" w:hint="eastAsia"/>
          <w:color w:val="000000" w:themeColor="text1"/>
          <w:sz w:val="24"/>
          <w:szCs w:val="24"/>
        </w:rPr>
        <w:t>校园文化是学院的无形资产，也是全院品牌建设的核心要素。学院坚持铸魂抓纲</w:t>
      </w:r>
      <w:r w:rsidR="00C50262" w:rsidRPr="008452ED">
        <w:rPr>
          <w:rFonts w:asciiTheme="minorEastAsia" w:hAnsiTheme="minorEastAsia" w:hint="eastAsia"/>
          <w:color w:val="000000" w:themeColor="text1"/>
          <w:sz w:val="24"/>
          <w:szCs w:val="24"/>
        </w:rPr>
        <w:t>（</w:t>
      </w:r>
      <w:r w:rsidR="00C50262" w:rsidRPr="008452ED">
        <w:rPr>
          <w:rFonts w:asciiTheme="minorEastAsia" w:hAnsiTheme="minorEastAsia"/>
          <w:color w:val="000000" w:themeColor="text1"/>
          <w:sz w:val="24"/>
          <w:szCs w:val="24"/>
        </w:rPr>
        <w:t>铸魂</w:t>
      </w:r>
      <w:r w:rsidR="00C50262" w:rsidRPr="008452ED">
        <w:rPr>
          <w:rFonts w:asciiTheme="minorEastAsia" w:hAnsiTheme="minorEastAsia" w:hint="eastAsia"/>
          <w:color w:val="000000" w:themeColor="text1"/>
          <w:sz w:val="24"/>
          <w:szCs w:val="24"/>
        </w:rPr>
        <w:t>，</w:t>
      </w:r>
      <w:r w:rsidR="00C50262" w:rsidRPr="008452ED">
        <w:rPr>
          <w:rFonts w:asciiTheme="minorEastAsia" w:hAnsiTheme="minorEastAsia"/>
          <w:color w:val="000000" w:themeColor="text1"/>
          <w:sz w:val="24"/>
          <w:szCs w:val="24"/>
        </w:rPr>
        <w:t>即：信仰中国共产党及其领导的中国特色的社会主义建设事业，传承和弘扬中医药事业；抓纲</w:t>
      </w:r>
      <w:r w:rsidR="00C50262" w:rsidRPr="008452ED">
        <w:rPr>
          <w:rFonts w:asciiTheme="minorEastAsia" w:hAnsiTheme="minorEastAsia" w:hint="eastAsia"/>
          <w:color w:val="000000" w:themeColor="text1"/>
          <w:sz w:val="24"/>
          <w:szCs w:val="24"/>
        </w:rPr>
        <w:t>，</w:t>
      </w:r>
      <w:r w:rsidR="00C50262" w:rsidRPr="008452ED">
        <w:rPr>
          <w:rFonts w:asciiTheme="minorEastAsia" w:hAnsiTheme="minorEastAsia"/>
          <w:color w:val="000000" w:themeColor="text1"/>
          <w:sz w:val="24"/>
          <w:szCs w:val="24"/>
        </w:rPr>
        <w:t>即：提高教育教学质量，培养高素质中医药一代新人</w:t>
      </w:r>
      <w:r w:rsidR="00C50262" w:rsidRPr="008452ED">
        <w:rPr>
          <w:rFonts w:asciiTheme="minorEastAsia" w:hAnsiTheme="minorEastAsia" w:hint="eastAsia"/>
          <w:color w:val="000000" w:themeColor="text1"/>
          <w:sz w:val="24"/>
          <w:szCs w:val="24"/>
        </w:rPr>
        <w:t>）；树立和</w:t>
      </w:r>
      <w:r w:rsidR="004C4116" w:rsidRPr="008452ED">
        <w:rPr>
          <w:rFonts w:asciiTheme="minorEastAsia" w:hAnsiTheme="minorEastAsia" w:hint="eastAsia"/>
          <w:color w:val="000000" w:themeColor="text1"/>
          <w:sz w:val="24"/>
          <w:szCs w:val="24"/>
        </w:rPr>
        <w:t>推行“双禁”（禁烟、禁酒）、“四无”（无人吸烟、无人酗酒、无人打架斗殴、无人夜不归宿）</w:t>
      </w:r>
      <w:r w:rsidR="00CE530B" w:rsidRPr="008452ED">
        <w:rPr>
          <w:rFonts w:asciiTheme="minorEastAsia" w:hAnsiTheme="minorEastAsia" w:hint="eastAsia"/>
          <w:color w:val="000000" w:themeColor="text1"/>
          <w:sz w:val="24"/>
          <w:szCs w:val="24"/>
        </w:rPr>
        <w:t>等制度</w:t>
      </w:r>
      <w:r w:rsidR="0071557B" w:rsidRPr="008452ED">
        <w:rPr>
          <w:rFonts w:asciiTheme="minorEastAsia" w:hAnsiTheme="minorEastAsia" w:hint="eastAsia"/>
          <w:color w:val="000000" w:themeColor="text1"/>
          <w:sz w:val="24"/>
          <w:szCs w:val="24"/>
        </w:rPr>
        <w:t>，使“自己一支烟、一杯酒，父母一寸心、一滴汗”、“坚决不用父母的辛苦钱消费在吸烟喝酒上”</w:t>
      </w:r>
      <w:r w:rsidR="00EB5EC6" w:rsidRPr="008452ED">
        <w:rPr>
          <w:rFonts w:asciiTheme="minorEastAsia" w:hAnsiTheme="minorEastAsia" w:hint="eastAsia"/>
          <w:color w:val="000000" w:themeColor="text1"/>
          <w:sz w:val="24"/>
          <w:szCs w:val="24"/>
        </w:rPr>
        <w:t>等</w:t>
      </w:r>
      <w:r w:rsidR="0071557B" w:rsidRPr="008452ED">
        <w:rPr>
          <w:rFonts w:asciiTheme="minorEastAsia" w:hAnsiTheme="minorEastAsia" w:hint="eastAsia"/>
          <w:color w:val="000000" w:themeColor="text1"/>
          <w:sz w:val="24"/>
          <w:szCs w:val="24"/>
        </w:rPr>
        <w:t>举措</w:t>
      </w:r>
      <w:r w:rsidR="00EB5EC6" w:rsidRPr="008452ED">
        <w:rPr>
          <w:rFonts w:asciiTheme="minorEastAsia" w:hAnsiTheme="minorEastAsia" w:hint="eastAsia"/>
          <w:color w:val="000000" w:themeColor="text1"/>
          <w:sz w:val="24"/>
          <w:szCs w:val="24"/>
        </w:rPr>
        <w:t>落实</w:t>
      </w:r>
      <w:r w:rsidR="0071557B" w:rsidRPr="008452ED">
        <w:rPr>
          <w:rFonts w:asciiTheme="minorEastAsia" w:hAnsiTheme="minorEastAsia" w:hint="eastAsia"/>
          <w:color w:val="000000" w:themeColor="text1"/>
          <w:sz w:val="24"/>
          <w:szCs w:val="24"/>
        </w:rPr>
        <w:t>，构建起文明和谐校园。</w:t>
      </w:r>
      <w:r w:rsidR="00EB5EC6" w:rsidRPr="008452ED">
        <w:rPr>
          <w:rFonts w:asciiTheme="minorEastAsia" w:hAnsiTheme="minorEastAsia" w:hint="eastAsia"/>
          <w:color w:val="000000" w:themeColor="text1"/>
          <w:sz w:val="24"/>
          <w:szCs w:val="24"/>
        </w:rPr>
        <w:t>同时</w:t>
      </w:r>
      <w:r w:rsidR="004C4116" w:rsidRPr="008452ED">
        <w:rPr>
          <w:rFonts w:asciiTheme="minorEastAsia" w:hAnsiTheme="minorEastAsia" w:hint="eastAsia"/>
          <w:color w:val="000000" w:themeColor="text1"/>
          <w:sz w:val="24"/>
          <w:szCs w:val="24"/>
        </w:rPr>
        <w:t>弘扬孝道文化</w:t>
      </w:r>
      <w:r w:rsidR="00CE530B" w:rsidRPr="008452ED">
        <w:rPr>
          <w:rFonts w:asciiTheme="minorEastAsia" w:hAnsiTheme="minorEastAsia" w:hint="eastAsia"/>
          <w:color w:val="000000" w:themeColor="text1"/>
          <w:sz w:val="24"/>
          <w:szCs w:val="24"/>
        </w:rPr>
        <w:t>、</w:t>
      </w:r>
      <w:r w:rsidR="004C4116" w:rsidRPr="008452ED">
        <w:rPr>
          <w:rFonts w:asciiTheme="minorEastAsia" w:hAnsiTheme="minorEastAsia" w:hint="eastAsia"/>
          <w:color w:val="000000" w:themeColor="text1"/>
          <w:sz w:val="24"/>
          <w:szCs w:val="24"/>
        </w:rPr>
        <w:t>致力于“三风建设”（学风、教风、校风）建设</w:t>
      </w:r>
      <w:r w:rsidR="00CE530B" w:rsidRPr="008452ED">
        <w:rPr>
          <w:rFonts w:asciiTheme="minorEastAsia" w:hAnsiTheme="minorEastAsia" w:hint="eastAsia"/>
          <w:color w:val="000000" w:themeColor="text1"/>
          <w:sz w:val="24"/>
          <w:szCs w:val="24"/>
        </w:rPr>
        <w:t>和</w:t>
      </w:r>
      <w:r w:rsidR="00254CFE" w:rsidRPr="008452ED">
        <w:rPr>
          <w:rFonts w:asciiTheme="minorEastAsia" w:hAnsiTheme="minorEastAsia" w:hint="eastAsia"/>
          <w:color w:val="000000" w:themeColor="text1"/>
          <w:sz w:val="24"/>
          <w:szCs w:val="24"/>
        </w:rPr>
        <w:t>两学一做的活动中，</w:t>
      </w:r>
      <w:r w:rsidR="004C4116" w:rsidRPr="008452ED">
        <w:rPr>
          <w:rFonts w:asciiTheme="minorEastAsia" w:hAnsiTheme="minorEastAsia" w:hint="eastAsia"/>
          <w:color w:val="000000" w:themeColor="text1"/>
          <w:sz w:val="24"/>
          <w:szCs w:val="24"/>
        </w:rPr>
        <w:t>以教师为主导、学生为主体，把教学和管理、活动和育人、德育和思政结合起来，打造</w:t>
      </w:r>
      <w:r w:rsidR="00CE530B" w:rsidRPr="008452ED">
        <w:rPr>
          <w:rFonts w:asciiTheme="minorEastAsia" w:hAnsiTheme="minorEastAsia" w:hint="eastAsia"/>
          <w:color w:val="000000" w:themeColor="text1"/>
          <w:sz w:val="24"/>
          <w:szCs w:val="24"/>
        </w:rPr>
        <w:t>了</w:t>
      </w:r>
      <w:r w:rsidR="004C4116" w:rsidRPr="008452ED">
        <w:rPr>
          <w:rFonts w:asciiTheme="minorEastAsia" w:hAnsiTheme="minorEastAsia" w:hint="eastAsia"/>
          <w:color w:val="000000" w:themeColor="text1"/>
          <w:sz w:val="24"/>
          <w:szCs w:val="24"/>
        </w:rPr>
        <w:t>勤奋好学、健康向上的良好风气，学生在潜移默化中不断强化对自己、对家庭和对社会的责任感，为东方学院塑造“东方精神”和“东方人格”、做</w:t>
      </w:r>
      <w:r w:rsidR="008C22B4" w:rsidRPr="008452ED">
        <w:rPr>
          <w:rFonts w:asciiTheme="minorEastAsia" w:hAnsiTheme="minorEastAsia" w:hint="eastAsia"/>
          <w:color w:val="000000" w:themeColor="text1"/>
          <w:sz w:val="24"/>
          <w:szCs w:val="24"/>
        </w:rPr>
        <w:t>“</w:t>
      </w:r>
      <w:r w:rsidR="004C4116" w:rsidRPr="008452ED">
        <w:rPr>
          <w:rFonts w:asciiTheme="minorEastAsia" w:hAnsiTheme="minorEastAsia" w:hint="eastAsia"/>
          <w:color w:val="000000" w:themeColor="text1"/>
          <w:sz w:val="24"/>
          <w:szCs w:val="24"/>
        </w:rPr>
        <w:t>合格东方人”注入了内涵</w:t>
      </w:r>
      <w:r w:rsidR="00F37A19" w:rsidRPr="008452ED">
        <w:rPr>
          <w:rFonts w:asciiTheme="minorEastAsia" w:hAnsiTheme="minorEastAsia" w:hint="eastAsia"/>
          <w:color w:val="000000" w:themeColor="text1"/>
          <w:sz w:val="24"/>
          <w:szCs w:val="24"/>
        </w:rPr>
        <w:t>。</w:t>
      </w:r>
    </w:p>
    <w:p w:rsidR="0009497D" w:rsidRPr="008452ED" w:rsidRDefault="00B64A7B" w:rsidP="001820FA">
      <w:pPr>
        <w:spacing w:beforeLines="50" w:before="156" w:afterLines="50" w:after="156" w:line="400" w:lineRule="exact"/>
        <w:ind w:firstLineChars="200" w:firstLine="602"/>
        <w:jc w:val="left"/>
        <w:rPr>
          <w:rFonts w:ascii="黑体" w:eastAsia="黑体" w:hAnsi="黑体"/>
          <w:b/>
          <w:color w:val="000000" w:themeColor="text1"/>
          <w:sz w:val="30"/>
          <w:szCs w:val="30"/>
        </w:rPr>
      </w:pPr>
      <w:r w:rsidRPr="008452ED">
        <w:rPr>
          <w:rFonts w:ascii="黑体" w:eastAsia="黑体" w:hAnsi="黑体" w:hint="eastAsia"/>
          <w:b/>
          <w:color w:val="000000" w:themeColor="text1"/>
          <w:sz w:val="30"/>
          <w:szCs w:val="30"/>
        </w:rPr>
        <w:t>八</w:t>
      </w:r>
      <w:r w:rsidR="0009497D" w:rsidRPr="008452ED">
        <w:rPr>
          <w:rFonts w:ascii="黑体" w:eastAsia="黑体" w:hAnsi="黑体" w:hint="eastAsia"/>
          <w:b/>
          <w:color w:val="000000" w:themeColor="text1"/>
          <w:sz w:val="30"/>
          <w:szCs w:val="30"/>
        </w:rPr>
        <w:t>、需要解决的问题</w:t>
      </w:r>
      <w:r w:rsidR="000F2B30" w:rsidRPr="008452ED">
        <w:rPr>
          <w:rFonts w:ascii="黑体" w:eastAsia="黑体" w:hAnsi="黑体" w:hint="eastAsia"/>
          <w:b/>
          <w:color w:val="000000" w:themeColor="text1"/>
          <w:sz w:val="30"/>
          <w:szCs w:val="30"/>
        </w:rPr>
        <w:t>与措施</w:t>
      </w:r>
      <w:r w:rsidR="00B74AAA" w:rsidRPr="008452ED">
        <w:rPr>
          <w:rFonts w:ascii="黑体" w:eastAsia="黑体" w:hAnsi="黑体" w:hint="eastAsia"/>
          <w:b/>
          <w:color w:val="000000" w:themeColor="text1"/>
          <w:sz w:val="30"/>
          <w:szCs w:val="30"/>
        </w:rPr>
        <w:t xml:space="preserve">  </w:t>
      </w:r>
    </w:p>
    <w:p w:rsidR="00DF059D" w:rsidRPr="008452ED" w:rsidRDefault="00DF059D" w:rsidP="00887E82">
      <w:pPr>
        <w:widowControl/>
        <w:snapToGrid w:val="0"/>
        <w:spacing w:line="400" w:lineRule="exact"/>
        <w:ind w:firstLineChars="200" w:firstLine="480"/>
        <w:contextualSpacing/>
        <w:jc w:val="left"/>
        <w:rPr>
          <w:rFonts w:asciiTheme="minorEastAsia" w:hAnsiTheme="minorEastAsia"/>
          <w:color w:val="000000" w:themeColor="text1"/>
          <w:sz w:val="24"/>
          <w:szCs w:val="24"/>
        </w:rPr>
      </w:pPr>
      <w:r w:rsidRPr="008452ED">
        <w:rPr>
          <w:rFonts w:asciiTheme="minorEastAsia" w:hAnsiTheme="minorEastAsia" w:hint="eastAsia"/>
          <w:color w:val="000000" w:themeColor="text1"/>
          <w:sz w:val="24"/>
          <w:szCs w:val="24"/>
        </w:rPr>
        <w:t>201</w:t>
      </w:r>
      <w:r w:rsidR="00331BE7" w:rsidRPr="008452ED">
        <w:rPr>
          <w:rFonts w:asciiTheme="minorEastAsia" w:hAnsiTheme="minorEastAsia" w:hint="eastAsia"/>
          <w:color w:val="000000" w:themeColor="text1"/>
          <w:sz w:val="24"/>
          <w:szCs w:val="24"/>
        </w:rPr>
        <w:t>8</w:t>
      </w:r>
      <w:r w:rsidR="002931CB" w:rsidRPr="008452ED">
        <w:rPr>
          <w:rFonts w:asciiTheme="minorEastAsia" w:hAnsiTheme="minorEastAsia" w:hint="eastAsia"/>
          <w:color w:val="000000" w:themeColor="text1"/>
          <w:sz w:val="24"/>
          <w:szCs w:val="24"/>
        </w:rPr>
        <w:t>-</w:t>
      </w:r>
      <w:r w:rsidRPr="008452ED">
        <w:rPr>
          <w:rFonts w:asciiTheme="minorEastAsia" w:hAnsiTheme="minorEastAsia" w:hint="eastAsia"/>
          <w:color w:val="000000" w:themeColor="text1"/>
          <w:sz w:val="24"/>
          <w:szCs w:val="24"/>
        </w:rPr>
        <w:t>201</w:t>
      </w:r>
      <w:r w:rsidR="00331BE7" w:rsidRPr="008452ED">
        <w:rPr>
          <w:rFonts w:asciiTheme="minorEastAsia" w:hAnsiTheme="minorEastAsia" w:hint="eastAsia"/>
          <w:color w:val="000000" w:themeColor="text1"/>
          <w:sz w:val="24"/>
          <w:szCs w:val="24"/>
        </w:rPr>
        <w:t>9学年，在</w:t>
      </w:r>
      <w:r w:rsidR="003E59C2" w:rsidRPr="008452ED">
        <w:rPr>
          <w:rFonts w:asciiTheme="minorEastAsia" w:hAnsiTheme="minorEastAsia" w:hint="eastAsia"/>
          <w:color w:val="000000" w:themeColor="text1"/>
          <w:sz w:val="24"/>
          <w:szCs w:val="24"/>
        </w:rPr>
        <w:t>院</w:t>
      </w:r>
      <w:r w:rsidRPr="008452ED">
        <w:rPr>
          <w:rFonts w:asciiTheme="minorEastAsia" w:hAnsiTheme="minorEastAsia" w:hint="eastAsia"/>
          <w:color w:val="000000" w:themeColor="text1"/>
          <w:sz w:val="24"/>
          <w:szCs w:val="24"/>
        </w:rPr>
        <w:t>党委</w:t>
      </w:r>
      <w:r w:rsidR="004406A0" w:rsidRPr="008452ED">
        <w:rPr>
          <w:rFonts w:asciiTheme="minorEastAsia" w:hAnsiTheme="minorEastAsia" w:hint="eastAsia"/>
          <w:color w:val="000000" w:themeColor="text1"/>
          <w:sz w:val="24"/>
          <w:szCs w:val="24"/>
        </w:rPr>
        <w:t>、院委会</w:t>
      </w:r>
      <w:r w:rsidRPr="008452ED">
        <w:rPr>
          <w:rFonts w:asciiTheme="minorEastAsia" w:hAnsiTheme="minorEastAsia" w:hint="eastAsia"/>
          <w:color w:val="000000" w:themeColor="text1"/>
          <w:sz w:val="24"/>
          <w:szCs w:val="24"/>
        </w:rPr>
        <w:t>的坚强领导下，全</w:t>
      </w:r>
      <w:r w:rsidR="003E59C2" w:rsidRPr="008452ED">
        <w:rPr>
          <w:rFonts w:asciiTheme="minorEastAsia" w:hAnsiTheme="minorEastAsia" w:hint="eastAsia"/>
          <w:color w:val="000000" w:themeColor="text1"/>
          <w:sz w:val="24"/>
          <w:szCs w:val="24"/>
        </w:rPr>
        <w:t>院</w:t>
      </w:r>
      <w:r w:rsidRPr="008452ED">
        <w:rPr>
          <w:rFonts w:asciiTheme="minorEastAsia" w:hAnsiTheme="minorEastAsia" w:hint="eastAsia"/>
          <w:color w:val="000000" w:themeColor="text1"/>
          <w:sz w:val="24"/>
          <w:szCs w:val="24"/>
        </w:rPr>
        <w:t>师生奋发作为，</w:t>
      </w:r>
      <w:r w:rsidR="002931CB" w:rsidRPr="008452ED">
        <w:rPr>
          <w:rFonts w:asciiTheme="minorEastAsia" w:hAnsiTheme="minorEastAsia" w:hint="eastAsia"/>
          <w:color w:val="000000" w:themeColor="text1"/>
          <w:sz w:val="24"/>
          <w:szCs w:val="24"/>
        </w:rPr>
        <w:t>在</w:t>
      </w:r>
      <w:r w:rsidR="003E59C2" w:rsidRPr="008452ED">
        <w:rPr>
          <w:rFonts w:asciiTheme="minorEastAsia" w:hAnsiTheme="minorEastAsia" w:hint="eastAsia"/>
          <w:color w:val="000000" w:themeColor="text1"/>
          <w:sz w:val="24"/>
          <w:szCs w:val="24"/>
        </w:rPr>
        <w:t>贯彻落实</w:t>
      </w:r>
      <w:r w:rsidRPr="008452ED">
        <w:rPr>
          <w:rFonts w:asciiTheme="minorEastAsia" w:hAnsiTheme="minorEastAsia" w:hint="eastAsia"/>
          <w:color w:val="000000" w:themeColor="text1"/>
          <w:sz w:val="24"/>
          <w:szCs w:val="24"/>
        </w:rPr>
        <w:t>本科教育教学工作</w:t>
      </w:r>
      <w:r w:rsidR="002931CB" w:rsidRPr="008452ED">
        <w:rPr>
          <w:rFonts w:asciiTheme="minorEastAsia" w:hAnsiTheme="minorEastAsia" w:hint="eastAsia"/>
          <w:color w:val="000000" w:themeColor="text1"/>
          <w:sz w:val="24"/>
          <w:szCs w:val="24"/>
        </w:rPr>
        <w:t>方面</w:t>
      </w:r>
      <w:r w:rsidRPr="008452ED">
        <w:rPr>
          <w:rFonts w:asciiTheme="minorEastAsia" w:hAnsiTheme="minorEastAsia" w:hint="eastAsia"/>
          <w:color w:val="000000" w:themeColor="text1"/>
          <w:sz w:val="24"/>
          <w:szCs w:val="24"/>
        </w:rPr>
        <w:t>取得了一定</w:t>
      </w:r>
      <w:r w:rsidR="002931CB" w:rsidRPr="008452ED">
        <w:rPr>
          <w:rFonts w:asciiTheme="minorEastAsia" w:hAnsiTheme="minorEastAsia" w:hint="eastAsia"/>
          <w:color w:val="000000" w:themeColor="text1"/>
          <w:sz w:val="24"/>
          <w:szCs w:val="24"/>
        </w:rPr>
        <w:t>的</w:t>
      </w:r>
      <w:r w:rsidRPr="008452ED">
        <w:rPr>
          <w:rFonts w:asciiTheme="minorEastAsia" w:hAnsiTheme="minorEastAsia" w:hint="eastAsia"/>
          <w:color w:val="000000" w:themeColor="text1"/>
          <w:sz w:val="24"/>
          <w:szCs w:val="24"/>
        </w:rPr>
        <w:t>成绩，但仍存在一些问题，主要表现为:师资队伍建设还需不断加强，科研活动还需大力开展，专业内涵建设还需加强。</w:t>
      </w:r>
      <w:r w:rsidR="00887E82" w:rsidRPr="008452ED">
        <w:rPr>
          <w:rFonts w:asciiTheme="minorEastAsia" w:hAnsiTheme="minorEastAsia" w:hint="eastAsia"/>
          <w:color w:val="000000" w:themeColor="text1"/>
          <w:sz w:val="24"/>
          <w:szCs w:val="24"/>
        </w:rPr>
        <w:t>提出</w:t>
      </w:r>
      <w:r w:rsidR="00023CEF" w:rsidRPr="008452ED">
        <w:rPr>
          <w:rFonts w:asciiTheme="minorEastAsia" w:hAnsiTheme="minorEastAsia" w:hint="eastAsia"/>
          <w:color w:val="000000" w:themeColor="text1"/>
          <w:sz w:val="24"/>
          <w:szCs w:val="24"/>
        </w:rPr>
        <w:t>以下措施</w:t>
      </w:r>
      <w:r w:rsidR="00887E82" w:rsidRPr="008452ED">
        <w:rPr>
          <w:rFonts w:asciiTheme="minorEastAsia" w:hAnsiTheme="minorEastAsia" w:hint="eastAsia"/>
          <w:color w:val="000000" w:themeColor="text1"/>
          <w:sz w:val="24"/>
          <w:szCs w:val="24"/>
        </w:rPr>
        <w:t>：</w:t>
      </w:r>
    </w:p>
    <w:p w:rsidR="009843E1" w:rsidRPr="008452ED" w:rsidRDefault="00887E82" w:rsidP="00887E82">
      <w:pPr>
        <w:spacing w:line="400" w:lineRule="exact"/>
        <w:ind w:firstLineChars="200" w:firstLine="480"/>
        <w:rPr>
          <w:rFonts w:asciiTheme="minorEastAsia" w:hAnsiTheme="minorEastAsia"/>
          <w:color w:val="000000" w:themeColor="text1"/>
          <w:sz w:val="24"/>
          <w:szCs w:val="24"/>
        </w:rPr>
      </w:pPr>
      <w:r w:rsidRPr="008452ED">
        <w:rPr>
          <w:rFonts w:asciiTheme="minorEastAsia" w:hAnsiTheme="minorEastAsia" w:hint="eastAsia"/>
          <w:color w:val="000000" w:themeColor="text1"/>
          <w:sz w:val="24"/>
          <w:szCs w:val="24"/>
        </w:rPr>
        <w:t>1．</w:t>
      </w:r>
      <w:r w:rsidR="00BA1391" w:rsidRPr="008452ED">
        <w:rPr>
          <w:rFonts w:asciiTheme="minorEastAsia" w:hAnsiTheme="minorEastAsia"/>
          <w:color w:val="000000" w:themeColor="text1"/>
          <w:sz w:val="24"/>
          <w:szCs w:val="24"/>
        </w:rPr>
        <w:t>进一步加大教师队伍建设经费的投入力度，</w:t>
      </w:r>
      <w:r w:rsidRPr="008452ED">
        <w:rPr>
          <w:rFonts w:asciiTheme="minorEastAsia" w:hAnsiTheme="minorEastAsia" w:hint="eastAsia"/>
          <w:color w:val="000000" w:themeColor="text1"/>
          <w:sz w:val="24"/>
          <w:szCs w:val="24"/>
        </w:rPr>
        <w:t>继续引进师资，</w:t>
      </w:r>
      <w:r w:rsidR="00023CEF" w:rsidRPr="008452ED">
        <w:rPr>
          <w:rFonts w:asciiTheme="minorEastAsia" w:hAnsiTheme="minorEastAsia" w:hint="eastAsia"/>
          <w:color w:val="000000" w:themeColor="text1"/>
          <w:sz w:val="24"/>
          <w:szCs w:val="24"/>
        </w:rPr>
        <w:t>分层次、按计划、有重点地开展教师培训工作，</w:t>
      </w:r>
      <w:r w:rsidR="009843E1" w:rsidRPr="008452ED">
        <w:rPr>
          <w:rFonts w:asciiTheme="minorEastAsia" w:hAnsiTheme="minorEastAsia" w:hint="eastAsia"/>
          <w:color w:val="000000" w:themeColor="text1"/>
          <w:sz w:val="24"/>
          <w:szCs w:val="24"/>
        </w:rPr>
        <w:t>实施教师</w:t>
      </w:r>
      <w:r w:rsidRPr="008452ED">
        <w:rPr>
          <w:rFonts w:asciiTheme="minorEastAsia" w:hAnsiTheme="minorEastAsia" w:hint="eastAsia"/>
          <w:color w:val="000000" w:themeColor="text1"/>
          <w:sz w:val="24"/>
          <w:szCs w:val="24"/>
        </w:rPr>
        <w:t>实习、进修</w:t>
      </w:r>
      <w:r w:rsidR="00BA1391" w:rsidRPr="008452ED">
        <w:rPr>
          <w:rFonts w:asciiTheme="minorEastAsia" w:hAnsiTheme="minorEastAsia" w:hint="eastAsia"/>
          <w:color w:val="000000" w:themeColor="text1"/>
          <w:sz w:val="24"/>
          <w:szCs w:val="24"/>
        </w:rPr>
        <w:t>和交流</w:t>
      </w:r>
      <w:r w:rsidRPr="008452ED">
        <w:rPr>
          <w:rFonts w:asciiTheme="minorEastAsia" w:hAnsiTheme="minorEastAsia" w:hint="eastAsia"/>
          <w:color w:val="000000" w:themeColor="text1"/>
          <w:sz w:val="24"/>
          <w:szCs w:val="24"/>
        </w:rPr>
        <w:t>等</w:t>
      </w:r>
      <w:r w:rsidR="009843E1" w:rsidRPr="008452ED">
        <w:rPr>
          <w:rFonts w:asciiTheme="minorEastAsia" w:hAnsiTheme="minorEastAsia" w:hint="eastAsia"/>
          <w:color w:val="000000" w:themeColor="text1"/>
          <w:sz w:val="24"/>
          <w:szCs w:val="24"/>
        </w:rPr>
        <w:t>培训</w:t>
      </w:r>
      <w:r w:rsidR="00BA1391" w:rsidRPr="008452ED">
        <w:rPr>
          <w:rFonts w:asciiTheme="minorEastAsia" w:hAnsiTheme="minorEastAsia" w:hint="eastAsia"/>
          <w:color w:val="000000" w:themeColor="text1"/>
          <w:sz w:val="24"/>
          <w:szCs w:val="24"/>
        </w:rPr>
        <w:t>计划</w:t>
      </w:r>
      <w:r w:rsidRPr="008452ED">
        <w:rPr>
          <w:rFonts w:asciiTheme="minorEastAsia" w:hAnsiTheme="minorEastAsia" w:hint="eastAsia"/>
          <w:color w:val="000000" w:themeColor="text1"/>
          <w:sz w:val="24"/>
          <w:szCs w:val="24"/>
        </w:rPr>
        <w:t>，落实“双师型”</w:t>
      </w:r>
      <w:r w:rsidR="009843E1" w:rsidRPr="008452ED">
        <w:rPr>
          <w:rFonts w:asciiTheme="minorEastAsia" w:hAnsiTheme="minorEastAsia" w:hint="eastAsia"/>
          <w:color w:val="000000" w:themeColor="text1"/>
          <w:sz w:val="24"/>
          <w:szCs w:val="24"/>
        </w:rPr>
        <w:t>计划；</w:t>
      </w:r>
      <w:r w:rsidR="003E59C2" w:rsidRPr="008452ED">
        <w:rPr>
          <w:rFonts w:asciiTheme="minorEastAsia" w:hAnsiTheme="minorEastAsia" w:hint="eastAsia"/>
          <w:color w:val="000000" w:themeColor="text1"/>
          <w:sz w:val="24"/>
          <w:szCs w:val="24"/>
        </w:rPr>
        <w:t>大力开展学术交流活动，</w:t>
      </w:r>
      <w:r w:rsidR="009843E1" w:rsidRPr="008452ED">
        <w:rPr>
          <w:rFonts w:asciiTheme="minorEastAsia" w:hAnsiTheme="minorEastAsia" w:hint="eastAsia"/>
          <w:color w:val="000000" w:themeColor="text1"/>
          <w:sz w:val="24"/>
          <w:szCs w:val="24"/>
        </w:rPr>
        <w:t>推进教学管理</w:t>
      </w:r>
      <w:r w:rsidR="003E59C2" w:rsidRPr="008452ED">
        <w:rPr>
          <w:rFonts w:asciiTheme="minorEastAsia" w:hAnsiTheme="minorEastAsia" w:hint="eastAsia"/>
          <w:color w:val="000000" w:themeColor="text1"/>
          <w:sz w:val="24"/>
          <w:szCs w:val="24"/>
        </w:rPr>
        <w:t>和教师</w:t>
      </w:r>
      <w:r w:rsidR="009843E1" w:rsidRPr="008452ED">
        <w:rPr>
          <w:rFonts w:asciiTheme="minorEastAsia" w:hAnsiTheme="minorEastAsia" w:hint="eastAsia"/>
          <w:color w:val="000000" w:themeColor="text1"/>
          <w:sz w:val="24"/>
          <w:szCs w:val="24"/>
        </w:rPr>
        <w:t>队伍业务能力</w:t>
      </w:r>
      <w:r w:rsidRPr="008452ED">
        <w:rPr>
          <w:rFonts w:asciiTheme="minorEastAsia" w:hAnsiTheme="minorEastAsia" w:hint="eastAsia"/>
          <w:color w:val="000000" w:themeColor="text1"/>
          <w:sz w:val="24"/>
          <w:szCs w:val="24"/>
        </w:rPr>
        <w:t>的不断</w:t>
      </w:r>
      <w:r w:rsidR="009843E1" w:rsidRPr="008452ED">
        <w:rPr>
          <w:rFonts w:asciiTheme="minorEastAsia" w:hAnsiTheme="minorEastAsia" w:hint="eastAsia"/>
          <w:color w:val="000000" w:themeColor="text1"/>
          <w:sz w:val="24"/>
          <w:szCs w:val="24"/>
        </w:rPr>
        <w:t>提高</w:t>
      </w:r>
      <w:r w:rsidR="003E59C2" w:rsidRPr="008452ED">
        <w:rPr>
          <w:rFonts w:asciiTheme="minorEastAsia" w:hAnsiTheme="minorEastAsia" w:hint="eastAsia"/>
          <w:color w:val="000000" w:themeColor="text1"/>
          <w:sz w:val="24"/>
          <w:szCs w:val="24"/>
        </w:rPr>
        <w:t>，</w:t>
      </w:r>
      <w:r w:rsidR="009843E1" w:rsidRPr="008452ED">
        <w:rPr>
          <w:rFonts w:asciiTheme="minorEastAsia" w:hAnsiTheme="minorEastAsia" w:hint="eastAsia"/>
          <w:color w:val="000000" w:themeColor="text1"/>
          <w:sz w:val="24"/>
          <w:szCs w:val="24"/>
        </w:rPr>
        <w:t>提升</w:t>
      </w:r>
      <w:r w:rsidRPr="008452ED">
        <w:rPr>
          <w:rFonts w:asciiTheme="minorEastAsia" w:hAnsiTheme="minorEastAsia" w:hint="eastAsia"/>
          <w:color w:val="000000" w:themeColor="text1"/>
          <w:sz w:val="24"/>
          <w:szCs w:val="24"/>
        </w:rPr>
        <w:t>师资队伍</w:t>
      </w:r>
      <w:r w:rsidR="003E59C2" w:rsidRPr="008452ED">
        <w:rPr>
          <w:rFonts w:asciiTheme="minorEastAsia" w:hAnsiTheme="minorEastAsia" w:hint="eastAsia"/>
          <w:color w:val="000000" w:themeColor="text1"/>
          <w:sz w:val="24"/>
          <w:szCs w:val="24"/>
        </w:rPr>
        <w:t>的整体</w:t>
      </w:r>
      <w:r w:rsidRPr="008452ED">
        <w:rPr>
          <w:rFonts w:asciiTheme="minorEastAsia" w:hAnsiTheme="minorEastAsia" w:hint="eastAsia"/>
          <w:color w:val="000000" w:themeColor="text1"/>
          <w:sz w:val="24"/>
          <w:szCs w:val="24"/>
        </w:rPr>
        <w:t>水平。</w:t>
      </w:r>
    </w:p>
    <w:p w:rsidR="00F718D1" w:rsidRPr="008452ED" w:rsidRDefault="00887E82" w:rsidP="00F718D1">
      <w:pPr>
        <w:spacing w:line="400" w:lineRule="exact"/>
        <w:ind w:firstLineChars="200" w:firstLine="480"/>
        <w:rPr>
          <w:rFonts w:asciiTheme="minorEastAsia" w:hAnsiTheme="minorEastAsia"/>
          <w:color w:val="000000" w:themeColor="text1"/>
          <w:sz w:val="24"/>
          <w:szCs w:val="24"/>
        </w:rPr>
      </w:pPr>
      <w:r w:rsidRPr="008452ED">
        <w:rPr>
          <w:rFonts w:asciiTheme="minorEastAsia" w:hAnsiTheme="minorEastAsia" w:hint="eastAsia"/>
          <w:color w:val="000000" w:themeColor="text1"/>
          <w:sz w:val="24"/>
          <w:szCs w:val="24"/>
        </w:rPr>
        <w:t>2．继续</w:t>
      </w:r>
      <w:r w:rsidR="00CC3995">
        <w:rPr>
          <w:rFonts w:asciiTheme="minorEastAsia" w:hAnsiTheme="minorEastAsia" w:hint="eastAsia"/>
          <w:color w:val="000000" w:themeColor="text1"/>
          <w:sz w:val="24"/>
          <w:szCs w:val="24"/>
        </w:rPr>
        <w:t>开展</w:t>
      </w:r>
      <w:r w:rsidR="004406A0" w:rsidRPr="008452ED">
        <w:rPr>
          <w:rFonts w:asciiTheme="minorEastAsia" w:hAnsiTheme="minorEastAsia" w:hint="eastAsia"/>
          <w:color w:val="000000" w:themeColor="text1"/>
          <w:sz w:val="24"/>
          <w:szCs w:val="24"/>
        </w:rPr>
        <w:t>院级</w:t>
      </w:r>
      <w:r w:rsidRPr="008452ED">
        <w:rPr>
          <w:rFonts w:asciiTheme="minorEastAsia" w:hAnsiTheme="minorEastAsia" w:hint="eastAsia"/>
          <w:color w:val="000000" w:themeColor="text1"/>
          <w:sz w:val="24"/>
          <w:szCs w:val="24"/>
        </w:rPr>
        <w:t>“宜春科研基金”等科研活动，</w:t>
      </w:r>
      <w:r w:rsidR="003E59C2" w:rsidRPr="008452ED">
        <w:rPr>
          <w:rFonts w:asciiTheme="minorEastAsia" w:hAnsiTheme="minorEastAsia" w:hint="eastAsia"/>
          <w:color w:val="000000" w:themeColor="text1"/>
          <w:sz w:val="24"/>
          <w:szCs w:val="24"/>
        </w:rPr>
        <w:t>加强</w:t>
      </w:r>
      <w:r w:rsidR="00210801">
        <w:rPr>
          <w:rFonts w:asciiTheme="minorEastAsia" w:hAnsiTheme="minorEastAsia" w:hint="eastAsia"/>
          <w:color w:val="000000" w:themeColor="text1"/>
          <w:sz w:val="24"/>
          <w:szCs w:val="24"/>
        </w:rPr>
        <w:t>科研技能</w:t>
      </w:r>
      <w:r w:rsidR="003E59C2" w:rsidRPr="008452ED">
        <w:rPr>
          <w:rFonts w:asciiTheme="minorEastAsia" w:hAnsiTheme="minorEastAsia" w:hint="eastAsia"/>
          <w:color w:val="000000" w:themeColor="text1"/>
          <w:sz w:val="24"/>
          <w:szCs w:val="24"/>
        </w:rPr>
        <w:t>培训，</w:t>
      </w:r>
      <w:r w:rsidR="00210801" w:rsidRPr="008452ED">
        <w:rPr>
          <w:rFonts w:asciiTheme="minorEastAsia" w:hAnsiTheme="minorEastAsia"/>
          <w:color w:val="000000" w:themeColor="text1"/>
          <w:sz w:val="24"/>
          <w:szCs w:val="24"/>
        </w:rPr>
        <w:t>有针对性地</w:t>
      </w:r>
      <w:r w:rsidR="00210801" w:rsidRPr="008452ED">
        <w:rPr>
          <w:rFonts w:asciiTheme="minorEastAsia" w:hAnsiTheme="minorEastAsia" w:hint="eastAsia"/>
          <w:color w:val="000000" w:themeColor="text1"/>
          <w:sz w:val="24"/>
          <w:szCs w:val="24"/>
        </w:rPr>
        <w:t>引导、支持教师参与和主持开展教育教学改革活动，积极推广教育教学改革成果</w:t>
      </w:r>
      <w:r w:rsidR="00210801">
        <w:rPr>
          <w:rFonts w:asciiTheme="minorEastAsia" w:hAnsiTheme="minorEastAsia" w:hint="eastAsia"/>
          <w:color w:val="000000" w:themeColor="text1"/>
          <w:sz w:val="24"/>
          <w:szCs w:val="24"/>
        </w:rPr>
        <w:t>；同时</w:t>
      </w:r>
      <w:r w:rsidR="003E59C2" w:rsidRPr="008452ED">
        <w:rPr>
          <w:rFonts w:asciiTheme="minorEastAsia" w:hAnsiTheme="minorEastAsia" w:hint="eastAsia"/>
          <w:color w:val="000000" w:themeColor="text1"/>
          <w:sz w:val="24"/>
          <w:szCs w:val="24"/>
        </w:rPr>
        <w:t>提高</w:t>
      </w:r>
      <w:r w:rsidR="009843E1" w:rsidRPr="008452ED">
        <w:rPr>
          <w:rFonts w:asciiTheme="minorEastAsia" w:hAnsiTheme="minorEastAsia" w:hint="eastAsia"/>
          <w:color w:val="000000" w:themeColor="text1"/>
          <w:sz w:val="24"/>
          <w:szCs w:val="24"/>
        </w:rPr>
        <w:t>学生创新创业实践能力</w:t>
      </w:r>
      <w:r w:rsidRPr="008452ED">
        <w:rPr>
          <w:rFonts w:asciiTheme="minorEastAsia" w:hAnsiTheme="minorEastAsia" w:hint="eastAsia"/>
          <w:color w:val="000000" w:themeColor="text1"/>
          <w:sz w:val="24"/>
          <w:szCs w:val="24"/>
        </w:rPr>
        <w:t>，</w:t>
      </w:r>
      <w:r w:rsidR="009843E1" w:rsidRPr="008452ED">
        <w:rPr>
          <w:rFonts w:asciiTheme="minorEastAsia" w:hAnsiTheme="minorEastAsia" w:hint="eastAsia"/>
          <w:color w:val="000000" w:themeColor="text1"/>
          <w:sz w:val="24"/>
          <w:szCs w:val="24"/>
        </w:rPr>
        <w:t>完善创新创业课程体系，探索创新人才</w:t>
      </w:r>
      <w:r w:rsidR="003E59C2" w:rsidRPr="008452ED">
        <w:rPr>
          <w:rFonts w:asciiTheme="minorEastAsia" w:hAnsiTheme="minorEastAsia" w:hint="eastAsia"/>
          <w:color w:val="000000" w:themeColor="text1"/>
          <w:sz w:val="24"/>
          <w:szCs w:val="24"/>
        </w:rPr>
        <w:t>的</w:t>
      </w:r>
      <w:r w:rsidR="009843E1" w:rsidRPr="008452ED">
        <w:rPr>
          <w:rFonts w:asciiTheme="minorEastAsia" w:hAnsiTheme="minorEastAsia" w:hint="eastAsia"/>
          <w:color w:val="000000" w:themeColor="text1"/>
          <w:sz w:val="24"/>
          <w:szCs w:val="24"/>
        </w:rPr>
        <w:t>培养模式</w:t>
      </w:r>
      <w:r w:rsidR="00210801">
        <w:rPr>
          <w:rFonts w:asciiTheme="minorEastAsia" w:hAnsiTheme="minorEastAsia" w:hint="eastAsia"/>
          <w:color w:val="000000" w:themeColor="text1"/>
          <w:sz w:val="24"/>
          <w:szCs w:val="24"/>
        </w:rPr>
        <w:t>。</w:t>
      </w:r>
      <w:r w:rsidR="00210801" w:rsidRPr="008452ED">
        <w:rPr>
          <w:rFonts w:asciiTheme="minorEastAsia" w:hAnsiTheme="minorEastAsia"/>
          <w:color w:val="000000" w:themeColor="text1"/>
          <w:sz w:val="24"/>
          <w:szCs w:val="24"/>
        </w:rPr>
        <w:t xml:space="preserve"> </w:t>
      </w:r>
    </w:p>
    <w:p w:rsidR="00BA1391" w:rsidRPr="008452ED" w:rsidRDefault="00887E82" w:rsidP="00F718D1">
      <w:pPr>
        <w:widowControl/>
        <w:spacing w:line="400" w:lineRule="exact"/>
        <w:ind w:firstLineChars="200" w:firstLine="480"/>
        <w:jc w:val="left"/>
        <w:rPr>
          <w:rFonts w:asciiTheme="minorEastAsia" w:hAnsiTheme="minorEastAsia"/>
          <w:color w:val="000000" w:themeColor="text1"/>
          <w:sz w:val="24"/>
          <w:szCs w:val="24"/>
        </w:rPr>
      </w:pPr>
      <w:r w:rsidRPr="008452ED">
        <w:rPr>
          <w:rFonts w:asciiTheme="minorEastAsia" w:hAnsiTheme="minorEastAsia" w:hint="eastAsia"/>
          <w:color w:val="000000" w:themeColor="text1"/>
          <w:sz w:val="24"/>
          <w:szCs w:val="24"/>
        </w:rPr>
        <w:t>3．</w:t>
      </w:r>
      <w:r w:rsidR="00F718D1" w:rsidRPr="008452ED">
        <w:rPr>
          <w:rFonts w:asciiTheme="minorEastAsia" w:hAnsiTheme="minorEastAsia" w:hint="eastAsia"/>
          <w:color w:val="000000" w:themeColor="text1"/>
          <w:sz w:val="24"/>
          <w:szCs w:val="24"/>
        </w:rPr>
        <w:t>加强外联，加强与</w:t>
      </w:r>
      <w:r w:rsidR="003E59C2" w:rsidRPr="008452ED">
        <w:rPr>
          <w:rFonts w:asciiTheme="minorEastAsia" w:hAnsiTheme="minorEastAsia" w:hint="eastAsia"/>
          <w:color w:val="000000" w:themeColor="text1"/>
          <w:sz w:val="24"/>
          <w:szCs w:val="24"/>
        </w:rPr>
        <w:t>校外、国外学校、企业</w:t>
      </w:r>
      <w:r w:rsidR="00F718D1" w:rsidRPr="008452ED">
        <w:rPr>
          <w:rFonts w:asciiTheme="minorEastAsia" w:hAnsiTheme="minorEastAsia" w:hint="eastAsia"/>
          <w:color w:val="000000" w:themeColor="text1"/>
          <w:sz w:val="24"/>
          <w:szCs w:val="24"/>
        </w:rPr>
        <w:t>合作，不断促进</w:t>
      </w:r>
      <w:r w:rsidRPr="008452ED">
        <w:rPr>
          <w:rFonts w:asciiTheme="minorEastAsia" w:hAnsiTheme="minorEastAsia" w:hint="eastAsia"/>
          <w:color w:val="000000" w:themeColor="text1"/>
          <w:sz w:val="24"/>
          <w:szCs w:val="24"/>
        </w:rPr>
        <w:t>专业内涵建设</w:t>
      </w:r>
      <w:r w:rsidR="00F718D1" w:rsidRPr="008452ED">
        <w:rPr>
          <w:rFonts w:asciiTheme="minorEastAsia" w:hAnsiTheme="minorEastAsia" w:hint="eastAsia"/>
          <w:color w:val="000000" w:themeColor="text1"/>
          <w:sz w:val="24"/>
          <w:szCs w:val="24"/>
        </w:rPr>
        <w:t>、</w:t>
      </w:r>
      <w:r w:rsidR="00BA1391" w:rsidRPr="008452ED">
        <w:rPr>
          <w:rFonts w:asciiTheme="minorEastAsia" w:hAnsiTheme="minorEastAsia"/>
          <w:color w:val="000000" w:themeColor="text1"/>
          <w:sz w:val="24"/>
          <w:szCs w:val="24"/>
        </w:rPr>
        <w:t>课程建设和实践教学</w:t>
      </w:r>
      <w:r w:rsidR="00F718D1" w:rsidRPr="008452ED">
        <w:rPr>
          <w:rFonts w:asciiTheme="minorEastAsia" w:hAnsiTheme="minorEastAsia" w:hint="eastAsia"/>
          <w:color w:val="000000" w:themeColor="text1"/>
          <w:sz w:val="24"/>
          <w:szCs w:val="24"/>
        </w:rPr>
        <w:t>基地建设，</w:t>
      </w:r>
      <w:r w:rsidR="00023CEF" w:rsidRPr="008452ED">
        <w:rPr>
          <w:rFonts w:asciiTheme="minorEastAsia" w:hAnsiTheme="minorEastAsia" w:hint="eastAsia"/>
          <w:color w:val="000000" w:themeColor="text1"/>
          <w:sz w:val="24"/>
          <w:szCs w:val="24"/>
        </w:rPr>
        <w:t>为广大教师提供</w:t>
      </w:r>
      <w:r w:rsidR="003E59C2" w:rsidRPr="008452ED">
        <w:rPr>
          <w:rFonts w:asciiTheme="minorEastAsia" w:hAnsiTheme="minorEastAsia" w:hint="eastAsia"/>
          <w:color w:val="000000" w:themeColor="text1"/>
          <w:sz w:val="24"/>
          <w:szCs w:val="24"/>
        </w:rPr>
        <w:t>更多的</w:t>
      </w:r>
      <w:r w:rsidR="00023CEF" w:rsidRPr="008452ED">
        <w:rPr>
          <w:rFonts w:asciiTheme="minorEastAsia" w:hAnsiTheme="minorEastAsia" w:hint="eastAsia"/>
          <w:color w:val="000000" w:themeColor="text1"/>
          <w:sz w:val="24"/>
          <w:szCs w:val="24"/>
        </w:rPr>
        <w:t>教学资源支持，切实提高教学能力与水平。</w:t>
      </w:r>
    </w:p>
    <w:p w:rsidR="00D31A6E" w:rsidRDefault="00D31A6E" w:rsidP="00D31A6E">
      <w:pPr>
        <w:tabs>
          <w:tab w:val="center" w:pos="4200"/>
          <w:tab w:val="left" w:pos="7350"/>
        </w:tabs>
        <w:spacing w:line="400" w:lineRule="exact"/>
        <w:ind w:firstLineChars="200" w:firstLine="480"/>
        <w:rPr>
          <w:rFonts w:ascii="Times New Roman" w:hAnsi="Times New Roman" w:cs="Times New Roman"/>
          <w:sz w:val="24"/>
        </w:rPr>
      </w:pPr>
      <w:r>
        <w:rPr>
          <w:rFonts w:ascii="Times New Roman" w:hAnsi="Times New Roman" w:cs="Times New Roman" w:hint="eastAsia"/>
          <w:sz w:val="24"/>
        </w:rPr>
        <w:t>由于学</w:t>
      </w:r>
      <w:r w:rsidRPr="00410934">
        <w:rPr>
          <w:rFonts w:ascii="Times New Roman" w:hAnsi="Times New Roman" w:cs="Times New Roman" w:hint="eastAsia"/>
          <w:sz w:val="24"/>
        </w:rPr>
        <w:t>院</w:t>
      </w:r>
      <w:r>
        <w:rPr>
          <w:rFonts w:ascii="Times New Roman" w:hAnsi="Times New Roman" w:cs="Times New Roman" w:hint="eastAsia"/>
          <w:sz w:val="24"/>
        </w:rPr>
        <w:t>建院十余年，自有教师队伍年轻化，强化教师年龄、职称、血缘结</w:t>
      </w:r>
      <w:r w:rsidR="00210801">
        <w:rPr>
          <w:rFonts w:ascii="Times New Roman" w:hAnsi="Times New Roman" w:cs="Times New Roman" w:hint="eastAsia"/>
          <w:sz w:val="24"/>
        </w:rPr>
        <w:t>构仍是师资队伍建设的重点。近年来，学院十分注重青年教师的成长，</w:t>
      </w:r>
      <w:r>
        <w:rPr>
          <w:rFonts w:ascii="Times New Roman" w:hAnsi="Times New Roman" w:cs="Times New Roman" w:hint="eastAsia"/>
          <w:sz w:val="24"/>
        </w:rPr>
        <w:t>从事教学工作多年</w:t>
      </w:r>
      <w:r w:rsidR="00210801">
        <w:rPr>
          <w:rFonts w:ascii="Times New Roman" w:hAnsi="Times New Roman" w:cs="Times New Roman" w:hint="eastAsia"/>
          <w:sz w:val="24"/>
        </w:rPr>
        <w:t>的教师</w:t>
      </w:r>
      <w:r>
        <w:rPr>
          <w:rFonts w:ascii="Times New Roman" w:hAnsi="Times New Roman" w:cs="Times New Roman" w:hint="eastAsia"/>
          <w:sz w:val="24"/>
        </w:rPr>
        <w:t>已成为</w:t>
      </w:r>
      <w:r w:rsidR="00210801">
        <w:rPr>
          <w:rFonts w:ascii="Times New Roman" w:hAnsi="Times New Roman" w:cs="Times New Roman" w:hint="eastAsia"/>
          <w:sz w:val="24"/>
        </w:rPr>
        <w:t>学院的</w:t>
      </w:r>
      <w:r>
        <w:rPr>
          <w:rFonts w:ascii="Times New Roman" w:hAnsi="Times New Roman" w:cs="Times New Roman" w:hint="eastAsia"/>
          <w:sz w:val="24"/>
        </w:rPr>
        <w:t>教学骨干，</w:t>
      </w:r>
      <w:r w:rsidR="00602034">
        <w:rPr>
          <w:rFonts w:ascii="Times New Roman" w:hAnsi="Times New Roman" w:cs="Times New Roman" w:hint="eastAsia"/>
          <w:sz w:val="24"/>
        </w:rPr>
        <w:t>并鼓励和引导青年教师积极参与教研科研活动，</w:t>
      </w:r>
      <w:r>
        <w:rPr>
          <w:rFonts w:ascii="Times New Roman" w:hAnsi="Times New Roman" w:cs="Times New Roman" w:hint="eastAsia"/>
          <w:sz w:val="24"/>
        </w:rPr>
        <w:t>经学院职称评审委员会评审，在课酬待遇方面均已向</w:t>
      </w:r>
      <w:r w:rsidR="00602034">
        <w:rPr>
          <w:rFonts w:ascii="Times New Roman" w:hAnsi="Times New Roman" w:cs="Times New Roman" w:hint="eastAsia"/>
          <w:sz w:val="24"/>
        </w:rPr>
        <w:t>副教授岗位倾斜</w:t>
      </w:r>
      <w:r>
        <w:rPr>
          <w:rFonts w:ascii="Times New Roman" w:hAnsi="Times New Roman" w:cs="Times New Roman" w:hint="eastAsia"/>
          <w:sz w:val="24"/>
        </w:rPr>
        <w:t>。</w:t>
      </w:r>
    </w:p>
    <w:p w:rsidR="00D31A6E" w:rsidRPr="00602034" w:rsidRDefault="00D31A6E" w:rsidP="00602034">
      <w:pPr>
        <w:tabs>
          <w:tab w:val="center" w:pos="4200"/>
          <w:tab w:val="left" w:pos="7350"/>
        </w:tabs>
        <w:spacing w:line="400" w:lineRule="exact"/>
        <w:rPr>
          <w:rFonts w:ascii="Times New Roman" w:hAnsi="Times New Roman" w:cs="Times New Roman"/>
          <w:sz w:val="24"/>
        </w:rPr>
      </w:pPr>
      <w:r>
        <w:rPr>
          <w:rFonts w:ascii="Times New Roman" w:hAnsi="Times New Roman" w:cs="Times New Roman" w:hint="eastAsia"/>
          <w:sz w:val="24"/>
        </w:rPr>
        <w:lastRenderedPageBreak/>
        <w:t>但是民办院校教师队伍科研能力的提高仍是瓶颈之一，希望得到各级科研管理部门的重视和政策倾斜。</w:t>
      </w:r>
    </w:p>
    <w:p w:rsidR="00896CFE" w:rsidRPr="00BA7F7B" w:rsidRDefault="00896CFE" w:rsidP="00BA7F7B">
      <w:pPr>
        <w:widowControl/>
        <w:ind w:firstLineChars="200" w:firstLine="602"/>
        <w:jc w:val="left"/>
        <w:rPr>
          <w:rFonts w:ascii="黑体" w:eastAsia="黑体" w:hAnsi="黑体" w:cs="宋体"/>
          <w:b/>
          <w:color w:val="000000" w:themeColor="text1"/>
          <w:kern w:val="0"/>
          <w:sz w:val="30"/>
          <w:szCs w:val="30"/>
        </w:rPr>
      </w:pPr>
      <w:r w:rsidRPr="00BA7F7B">
        <w:rPr>
          <w:rFonts w:ascii="黑体" w:eastAsia="黑体" w:hAnsi="黑体" w:cs="宋体" w:hint="eastAsia"/>
          <w:b/>
          <w:color w:val="000000" w:themeColor="text1"/>
          <w:kern w:val="0"/>
          <w:sz w:val="30"/>
          <w:szCs w:val="30"/>
        </w:rPr>
        <w:t>结语</w:t>
      </w:r>
      <w:r w:rsidR="00E0759E">
        <w:rPr>
          <w:rFonts w:ascii="黑体" w:eastAsia="黑体" w:hAnsi="黑体" w:cs="宋体" w:hint="eastAsia"/>
          <w:b/>
          <w:color w:val="000000" w:themeColor="text1"/>
          <w:kern w:val="0"/>
          <w:sz w:val="30"/>
          <w:szCs w:val="30"/>
        </w:rPr>
        <w:t xml:space="preserve">  </w:t>
      </w:r>
    </w:p>
    <w:p w:rsidR="00E87B77" w:rsidRPr="00E87B77" w:rsidRDefault="00E87B77" w:rsidP="00E87B77">
      <w:pPr>
        <w:widowControl/>
        <w:spacing w:line="400" w:lineRule="exact"/>
        <w:ind w:firstLineChars="200" w:firstLine="480"/>
        <w:jc w:val="left"/>
        <w:rPr>
          <w:rFonts w:asciiTheme="minorEastAsia" w:hAnsiTheme="minorEastAsia"/>
          <w:sz w:val="24"/>
          <w:szCs w:val="24"/>
        </w:rPr>
      </w:pPr>
      <w:r>
        <w:rPr>
          <w:rFonts w:asciiTheme="minorEastAsia" w:hAnsiTheme="minorEastAsia" w:hint="eastAsia"/>
          <w:sz w:val="24"/>
          <w:szCs w:val="24"/>
        </w:rPr>
        <w:t>学院</w:t>
      </w:r>
      <w:r w:rsidRPr="008050A5">
        <w:rPr>
          <w:rFonts w:asciiTheme="minorEastAsia" w:hAnsiTheme="minorEastAsia" w:hint="eastAsia"/>
          <w:sz w:val="24"/>
          <w:szCs w:val="24"/>
        </w:rPr>
        <w:t>坚持</w:t>
      </w:r>
      <w:r>
        <w:rPr>
          <w:rFonts w:asciiTheme="minorEastAsia" w:hAnsiTheme="minorEastAsia" w:hint="eastAsia"/>
          <w:sz w:val="24"/>
          <w:szCs w:val="24"/>
        </w:rPr>
        <w:t>把</w:t>
      </w:r>
      <w:r w:rsidRPr="008050A5">
        <w:rPr>
          <w:rFonts w:asciiTheme="minorEastAsia" w:hAnsiTheme="minorEastAsia" w:hint="eastAsia"/>
          <w:sz w:val="24"/>
          <w:szCs w:val="24"/>
        </w:rPr>
        <w:t>培养德智体美劳全面发展的社会主义建设者和接班人</w:t>
      </w:r>
      <w:r>
        <w:rPr>
          <w:rFonts w:asciiTheme="minorEastAsia" w:hAnsiTheme="minorEastAsia" w:hint="eastAsia"/>
          <w:sz w:val="24"/>
          <w:szCs w:val="24"/>
        </w:rPr>
        <w:t>作为</w:t>
      </w:r>
      <w:r w:rsidRPr="008050A5">
        <w:rPr>
          <w:rFonts w:asciiTheme="minorEastAsia" w:hAnsiTheme="minorEastAsia" w:hint="eastAsia"/>
          <w:sz w:val="24"/>
          <w:szCs w:val="24"/>
        </w:rPr>
        <w:t>办学方向。</w:t>
      </w:r>
      <w:r>
        <w:rPr>
          <w:rFonts w:asciiTheme="minorEastAsia" w:hAnsiTheme="minorEastAsia" w:hint="eastAsia"/>
          <w:sz w:val="24"/>
          <w:szCs w:val="24"/>
        </w:rPr>
        <w:t>在打造本科教育</w:t>
      </w:r>
      <w:r w:rsidRPr="008050A5">
        <w:rPr>
          <w:rFonts w:asciiTheme="minorEastAsia" w:hAnsiTheme="minorEastAsia" w:hint="eastAsia"/>
          <w:sz w:val="24"/>
          <w:szCs w:val="24"/>
        </w:rPr>
        <w:t>全过程全方位育人体系</w:t>
      </w:r>
      <w:r>
        <w:rPr>
          <w:rFonts w:asciiTheme="minorEastAsia" w:hAnsiTheme="minorEastAsia" w:hint="eastAsia"/>
          <w:sz w:val="24"/>
          <w:szCs w:val="24"/>
        </w:rPr>
        <w:t>，创新育人机制方面取得了一定的成绩</w:t>
      </w:r>
      <w:r w:rsidRPr="008050A5">
        <w:rPr>
          <w:rFonts w:asciiTheme="minorEastAsia" w:hAnsiTheme="minorEastAsia" w:hint="eastAsia"/>
          <w:sz w:val="24"/>
          <w:szCs w:val="24"/>
        </w:rPr>
        <w:t>。</w:t>
      </w:r>
      <w:r>
        <w:rPr>
          <w:rFonts w:asciiTheme="minorEastAsia" w:hAnsiTheme="minorEastAsia" w:hint="eastAsia"/>
          <w:sz w:val="24"/>
          <w:szCs w:val="24"/>
        </w:rPr>
        <w:t>学院通过整合社会资源，大力引进人才，在提升专业内涵建设方面做出了努力；通过加强</w:t>
      </w:r>
      <w:r w:rsidRPr="008050A5">
        <w:rPr>
          <w:rFonts w:asciiTheme="minorEastAsia" w:hAnsiTheme="minorEastAsia" w:hint="eastAsia"/>
          <w:sz w:val="24"/>
          <w:szCs w:val="24"/>
        </w:rPr>
        <w:t>师德师风</w:t>
      </w:r>
      <w:r>
        <w:rPr>
          <w:rFonts w:asciiTheme="minorEastAsia" w:hAnsiTheme="minorEastAsia" w:hint="eastAsia"/>
          <w:sz w:val="24"/>
          <w:szCs w:val="24"/>
        </w:rPr>
        <w:t>建设</w:t>
      </w:r>
      <w:r w:rsidRPr="008050A5">
        <w:rPr>
          <w:rFonts w:asciiTheme="minorEastAsia" w:hAnsiTheme="minorEastAsia" w:hint="eastAsia"/>
          <w:sz w:val="24"/>
          <w:szCs w:val="24"/>
        </w:rPr>
        <w:t>，健全师德师风建设长效机制</w:t>
      </w:r>
      <w:r>
        <w:rPr>
          <w:rFonts w:asciiTheme="minorEastAsia" w:hAnsiTheme="minorEastAsia" w:hint="eastAsia"/>
          <w:sz w:val="24"/>
          <w:szCs w:val="24"/>
        </w:rPr>
        <w:t>，加强</w:t>
      </w:r>
      <w:r w:rsidRPr="008050A5">
        <w:rPr>
          <w:rFonts w:asciiTheme="minorEastAsia" w:hAnsiTheme="minorEastAsia" w:hint="eastAsia"/>
          <w:sz w:val="24"/>
          <w:szCs w:val="24"/>
        </w:rPr>
        <w:t>教师</w:t>
      </w:r>
      <w:r>
        <w:rPr>
          <w:rFonts w:asciiTheme="minorEastAsia" w:hAnsiTheme="minorEastAsia" w:hint="eastAsia"/>
          <w:sz w:val="24"/>
          <w:szCs w:val="24"/>
        </w:rPr>
        <w:t>培训，教师</w:t>
      </w:r>
      <w:r w:rsidRPr="008050A5">
        <w:rPr>
          <w:rFonts w:asciiTheme="minorEastAsia" w:hAnsiTheme="minorEastAsia" w:hint="eastAsia"/>
          <w:sz w:val="24"/>
          <w:szCs w:val="24"/>
        </w:rPr>
        <w:t>专业素质</w:t>
      </w:r>
      <w:r>
        <w:rPr>
          <w:rFonts w:asciiTheme="minorEastAsia" w:hAnsiTheme="minorEastAsia" w:hint="eastAsia"/>
          <w:sz w:val="24"/>
          <w:szCs w:val="24"/>
        </w:rPr>
        <w:t>和</w:t>
      </w:r>
      <w:r w:rsidRPr="008050A5">
        <w:rPr>
          <w:rFonts w:asciiTheme="minorEastAsia" w:hAnsiTheme="minorEastAsia" w:hint="eastAsia"/>
          <w:sz w:val="24"/>
          <w:szCs w:val="24"/>
        </w:rPr>
        <w:t>能力</w:t>
      </w:r>
      <w:r>
        <w:rPr>
          <w:rFonts w:asciiTheme="minorEastAsia" w:hAnsiTheme="minorEastAsia" w:hint="eastAsia"/>
          <w:sz w:val="24"/>
          <w:szCs w:val="24"/>
        </w:rPr>
        <w:t>有了明显的提高。学院致力于制度建设和三风建设，在校风、学风和考风建设方面维护了东方品牌。</w:t>
      </w:r>
    </w:p>
    <w:p w:rsidR="00023CEF" w:rsidRPr="002E6326" w:rsidRDefault="00023CEF" w:rsidP="002E6326">
      <w:pPr>
        <w:widowControl/>
        <w:spacing w:beforeLines="50" w:before="156" w:line="400" w:lineRule="exact"/>
        <w:ind w:firstLineChars="200" w:firstLine="480"/>
        <w:jc w:val="left"/>
        <w:rPr>
          <w:rFonts w:asciiTheme="minorEastAsia" w:hAnsiTheme="minorEastAsia"/>
          <w:color w:val="000000" w:themeColor="text1"/>
          <w:sz w:val="24"/>
          <w:szCs w:val="24"/>
        </w:rPr>
      </w:pPr>
      <w:r>
        <w:rPr>
          <w:rFonts w:ascii="宋体" w:eastAsia="宋体" w:hAnsi="宋体" w:cs="Times New Roman" w:hint="eastAsia"/>
          <w:sz w:val="24"/>
          <w:szCs w:val="24"/>
        </w:rPr>
        <w:t>教学质量是</w:t>
      </w:r>
      <w:r w:rsidRPr="00CC5C81">
        <w:rPr>
          <w:rFonts w:ascii="宋体" w:eastAsia="宋体" w:hAnsi="宋体" w:cs="Times New Roman"/>
          <w:sz w:val="24"/>
          <w:szCs w:val="24"/>
        </w:rPr>
        <w:t>学校工作的生命线</w:t>
      </w:r>
      <w:r w:rsidR="00066F5D">
        <w:rPr>
          <w:rFonts w:ascii="宋体" w:eastAsia="宋体" w:hAnsi="宋体" w:cs="Times New Roman" w:hint="eastAsia"/>
          <w:sz w:val="24"/>
          <w:szCs w:val="24"/>
        </w:rPr>
        <w:t>。</w:t>
      </w:r>
      <w:r w:rsidR="002E6326" w:rsidRPr="008452ED">
        <w:rPr>
          <w:rFonts w:asciiTheme="minorEastAsia" w:hAnsiTheme="minorEastAsia" w:hint="eastAsia"/>
          <w:color w:val="000000" w:themeColor="text1"/>
          <w:sz w:val="24"/>
          <w:szCs w:val="24"/>
        </w:rPr>
        <w:t>全</w:t>
      </w:r>
      <w:r w:rsidR="002E6326">
        <w:rPr>
          <w:rFonts w:asciiTheme="minorEastAsia" w:hAnsiTheme="minorEastAsia" w:hint="eastAsia"/>
          <w:color w:val="000000" w:themeColor="text1"/>
          <w:sz w:val="24"/>
          <w:szCs w:val="24"/>
        </w:rPr>
        <w:t>院</w:t>
      </w:r>
      <w:r w:rsidR="002E6326" w:rsidRPr="008452ED">
        <w:rPr>
          <w:rFonts w:asciiTheme="minorEastAsia" w:hAnsiTheme="minorEastAsia" w:hint="eastAsia"/>
          <w:color w:val="000000" w:themeColor="text1"/>
          <w:sz w:val="24"/>
          <w:szCs w:val="24"/>
        </w:rPr>
        <w:t>师生在以新一任党委会、院委会的带领下，</w:t>
      </w:r>
      <w:r w:rsidR="00F669B5">
        <w:rPr>
          <w:rFonts w:asciiTheme="minorEastAsia" w:hAnsiTheme="minorEastAsia" w:hint="eastAsia"/>
          <w:color w:val="000000" w:themeColor="text1"/>
          <w:sz w:val="24"/>
          <w:szCs w:val="24"/>
        </w:rPr>
        <w:t>将</w:t>
      </w:r>
      <w:r w:rsidR="002E6326" w:rsidRPr="008452ED">
        <w:rPr>
          <w:rFonts w:asciiTheme="minorEastAsia" w:hAnsiTheme="minorEastAsia" w:hint="eastAsia"/>
          <w:color w:val="000000" w:themeColor="text1"/>
          <w:sz w:val="24"/>
          <w:szCs w:val="24"/>
        </w:rPr>
        <w:t>努力宣传贯彻教育部本科教育工作会议精神，手握推进实施教育的“奋进之笔”，种好东方学院的“责任田”，为办好人民满意的教育</w:t>
      </w:r>
      <w:r w:rsidR="00F669B5">
        <w:rPr>
          <w:rFonts w:asciiTheme="minorEastAsia" w:hAnsiTheme="minorEastAsia" w:hint="eastAsia"/>
          <w:color w:val="000000" w:themeColor="text1"/>
          <w:sz w:val="24"/>
          <w:szCs w:val="24"/>
        </w:rPr>
        <w:t>做出不懈努力</w:t>
      </w:r>
      <w:r w:rsidR="002E6326" w:rsidRPr="008452ED">
        <w:rPr>
          <w:rFonts w:asciiTheme="minorEastAsia" w:hAnsiTheme="minorEastAsia" w:hint="eastAsia"/>
          <w:color w:val="000000" w:themeColor="text1"/>
          <w:sz w:val="24"/>
          <w:szCs w:val="24"/>
        </w:rPr>
        <w:t>。</w:t>
      </w:r>
      <w:r w:rsidR="00066F5D">
        <w:rPr>
          <w:rFonts w:ascii="宋体" w:eastAsia="宋体" w:hAnsi="宋体" w:cs="Times New Roman" w:hint="eastAsia"/>
          <w:sz w:val="24"/>
          <w:szCs w:val="24"/>
        </w:rPr>
        <w:t>我们将继续</w:t>
      </w:r>
      <w:r w:rsidR="00EE27DD">
        <w:rPr>
          <w:rFonts w:ascii="宋体" w:eastAsia="宋体" w:hAnsi="宋体" w:cs="Times New Roman"/>
          <w:sz w:val="24"/>
          <w:szCs w:val="24"/>
        </w:rPr>
        <w:t>保</w:t>
      </w:r>
      <w:r w:rsidR="00EE27DD">
        <w:rPr>
          <w:rFonts w:ascii="宋体" w:eastAsia="宋体" w:hAnsi="宋体" w:cs="Times New Roman" w:hint="eastAsia"/>
          <w:sz w:val="24"/>
          <w:szCs w:val="24"/>
        </w:rPr>
        <w:t>持狠抓</w:t>
      </w:r>
      <w:r w:rsidRPr="00CC5C81">
        <w:rPr>
          <w:rFonts w:ascii="宋体" w:eastAsia="宋体" w:hAnsi="宋体" w:cs="Times New Roman"/>
          <w:sz w:val="24"/>
          <w:szCs w:val="24"/>
        </w:rPr>
        <w:t>本科教育教学质量</w:t>
      </w:r>
      <w:r w:rsidR="00EE27DD">
        <w:rPr>
          <w:rFonts w:ascii="宋体" w:eastAsia="宋体" w:hAnsi="宋体" w:cs="Times New Roman"/>
          <w:sz w:val="24"/>
          <w:szCs w:val="24"/>
        </w:rPr>
        <w:t>的良性发展态势</w:t>
      </w:r>
      <w:r w:rsidR="00066F5D">
        <w:rPr>
          <w:rFonts w:ascii="宋体" w:eastAsia="宋体" w:hAnsi="宋体" w:cs="宋体" w:hint="eastAsia"/>
          <w:color w:val="000000"/>
          <w:kern w:val="0"/>
          <w:sz w:val="24"/>
          <w:szCs w:val="24"/>
        </w:rPr>
        <w:t>，</w:t>
      </w:r>
      <w:r w:rsidR="00EE27DD">
        <w:rPr>
          <w:rFonts w:ascii="宋体" w:eastAsia="宋体" w:hAnsi="宋体" w:cs="宋体" w:hint="eastAsia"/>
          <w:color w:val="000000"/>
          <w:kern w:val="0"/>
          <w:sz w:val="24"/>
          <w:szCs w:val="24"/>
        </w:rPr>
        <w:t>为</w:t>
      </w:r>
      <w:r w:rsidR="00066F5D">
        <w:rPr>
          <w:rFonts w:ascii="宋体" w:eastAsia="宋体" w:hAnsi="宋体" w:cs="宋体" w:hint="eastAsia"/>
          <w:color w:val="000000"/>
          <w:kern w:val="0"/>
          <w:sz w:val="24"/>
          <w:szCs w:val="24"/>
        </w:rPr>
        <w:t>实现四个回归（</w:t>
      </w:r>
      <w:r w:rsidR="003E59C2" w:rsidRPr="007D3CBB">
        <w:rPr>
          <w:rFonts w:asciiTheme="minorEastAsia" w:hAnsiTheme="minorEastAsia" w:hint="eastAsia"/>
          <w:sz w:val="24"/>
          <w:szCs w:val="24"/>
        </w:rPr>
        <w:t>回归学生要刻苦读书学习的常识；回归教师要潜心教书育人的本分；回归高等学校要倾心培养建设者和接班人的初心；回归高等教育要倾力实现教育报国、教育强国梦的梦想）</w:t>
      </w:r>
      <w:r w:rsidR="00EE27DD">
        <w:rPr>
          <w:rFonts w:asciiTheme="minorEastAsia" w:hAnsiTheme="minorEastAsia" w:hint="eastAsia"/>
          <w:sz w:val="24"/>
          <w:szCs w:val="24"/>
        </w:rPr>
        <w:t>而</w:t>
      </w:r>
      <w:r w:rsidR="00F669B5">
        <w:rPr>
          <w:rFonts w:asciiTheme="minorEastAsia" w:hAnsiTheme="minorEastAsia" w:hint="eastAsia"/>
          <w:sz w:val="24"/>
          <w:szCs w:val="24"/>
        </w:rPr>
        <w:t>奋斗</w:t>
      </w:r>
      <w:r w:rsidR="00066F5D">
        <w:rPr>
          <w:rFonts w:asciiTheme="minorEastAsia" w:hAnsiTheme="minorEastAsia" w:hint="eastAsia"/>
          <w:sz w:val="24"/>
          <w:szCs w:val="24"/>
        </w:rPr>
        <w:t>，</w:t>
      </w:r>
      <w:r w:rsidRPr="00CC5C81">
        <w:rPr>
          <w:rFonts w:ascii="宋体" w:eastAsia="宋体" w:hAnsi="宋体" w:cs="Times New Roman"/>
          <w:sz w:val="24"/>
          <w:szCs w:val="24"/>
        </w:rPr>
        <w:t>注重效率，</w:t>
      </w:r>
      <w:r w:rsidR="004F3DC9">
        <w:rPr>
          <w:rFonts w:ascii="宋体" w:eastAsia="宋体" w:hAnsi="宋体" w:cs="Times New Roman" w:hint="eastAsia"/>
          <w:sz w:val="24"/>
          <w:szCs w:val="24"/>
        </w:rPr>
        <w:t>提高质量，</w:t>
      </w:r>
      <w:r w:rsidRPr="00CC5C81">
        <w:rPr>
          <w:rFonts w:ascii="宋体" w:eastAsia="宋体" w:hAnsi="宋体" w:cs="Times New Roman"/>
          <w:sz w:val="24"/>
          <w:szCs w:val="24"/>
        </w:rPr>
        <w:t>注重创新，努力</w:t>
      </w:r>
      <w:r w:rsidR="00066F5D">
        <w:rPr>
          <w:rFonts w:ascii="宋体" w:eastAsia="宋体" w:hAnsi="宋体" w:cs="Times New Roman" w:hint="eastAsia"/>
          <w:sz w:val="24"/>
          <w:szCs w:val="24"/>
        </w:rPr>
        <w:t>开创</w:t>
      </w:r>
      <w:r w:rsidRPr="00CC5C81">
        <w:rPr>
          <w:rFonts w:ascii="宋体" w:eastAsia="宋体" w:hAnsi="宋体" w:cs="Times New Roman"/>
          <w:sz w:val="24"/>
          <w:szCs w:val="24"/>
        </w:rPr>
        <w:t>学校本科教育教学工作</w:t>
      </w:r>
      <w:r w:rsidR="00066F5D">
        <w:rPr>
          <w:rFonts w:ascii="宋体" w:eastAsia="宋体" w:hAnsi="宋体" w:cs="Times New Roman" w:hint="eastAsia"/>
          <w:sz w:val="24"/>
          <w:szCs w:val="24"/>
        </w:rPr>
        <w:t>的</w:t>
      </w:r>
      <w:r>
        <w:rPr>
          <w:rFonts w:ascii="宋体" w:eastAsia="宋体" w:hAnsi="宋体" w:cs="Times New Roman" w:hint="eastAsia"/>
          <w:sz w:val="24"/>
          <w:szCs w:val="24"/>
        </w:rPr>
        <w:t>新局面。</w:t>
      </w:r>
    </w:p>
    <w:p w:rsidR="00CC5C81" w:rsidRPr="002E6326" w:rsidRDefault="00CC5C81" w:rsidP="00F718D1">
      <w:pPr>
        <w:widowControl/>
        <w:shd w:val="clear" w:color="auto" w:fill="FFFFFF"/>
        <w:spacing w:line="400" w:lineRule="exact"/>
        <w:ind w:firstLine="420"/>
        <w:jc w:val="left"/>
        <w:rPr>
          <w:rFonts w:ascii="Times New Roman" w:eastAsia="黑体" w:hAnsi="Times New Roman" w:cs="Times New Roman"/>
          <w:sz w:val="30"/>
          <w:szCs w:val="30"/>
        </w:rPr>
      </w:pPr>
    </w:p>
    <w:p w:rsidR="00472BD9" w:rsidRDefault="00472BD9" w:rsidP="00F718D1">
      <w:pPr>
        <w:widowControl/>
        <w:shd w:val="clear" w:color="auto" w:fill="FFFFFF"/>
        <w:spacing w:line="400" w:lineRule="exact"/>
        <w:ind w:firstLine="420"/>
        <w:jc w:val="left"/>
        <w:rPr>
          <w:rFonts w:ascii="Times New Roman" w:eastAsia="黑体" w:hAnsi="Times New Roman" w:cs="Times New Roman"/>
          <w:sz w:val="30"/>
          <w:szCs w:val="30"/>
          <w:lang w:val="x-none"/>
        </w:rPr>
      </w:pPr>
    </w:p>
    <w:p w:rsidR="00472BD9" w:rsidRDefault="00472BD9" w:rsidP="00F718D1">
      <w:pPr>
        <w:widowControl/>
        <w:shd w:val="clear" w:color="auto" w:fill="FFFFFF"/>
        <w:spacing w:line="400" w:lineRule="exact"/>
        <w:ind w:firstLine="420"/>
        <w:jc w:val="left"/>
        <w:rPr>
          <w:rFonts w:ascii="Times New Roman" w:eastAsia="黑体" w:hAnsi="Times New Roman" w:cs="Times New Roman"/>
          <w:sz w:val="30"/>
          <w:szCs w:val="30"/>
          <w:lang w:val="x-none"/>
        </w:rPr>
      </w:pPr>
    </w:p>
    <w:p w:rsidR="00472BD9" w:rsidRPr="008449EF" w:rsidRDefault="008449EF" w:rsidP="008449EF">
      <w:pPr>
        <w:widowControl/>
        <w:shd w:val="clear" w:color="auto" w:fill="FFFFFF"/>
        <w:spacing w:line="400" w:lineRule="exact"/>
        <w:ind w:firstLineChars="50" w:firstLine="120"/>
        <w:jc w:val="right"/>
        <w:rPr>
          <w:rFonts w:ascii="宋体" w:eastAsia="宋体" w:hAnsi="宋体" w:cs="Times New Roman"/>
          <w:sz w:val="24"/>
          <w:szCs w:val="24"/>
        </w:rPr>
      </w:pPr>
      <w:r w:rsidRPr="008449EF">
        <w:rPr>
          <w:rFonts w:ascii="宋体" w:eastAsia="宋体" w:hAnsi="宋体" w:cs="Times New Roman" w:hint="eastAsia"/>
          <w:sz w:val="24"/>
          <w:szCs w:val="24"/>
        </w:rPr>
        <w:t>北京中医药大学东方学院</w:t>
      </w:r>
    </w:p>
    <w:p w:rsidR="008449EF" w:rsidRPr="008449EF" w:rsidRDefault="008449EF" w:rsidP="008449EF">
      <w:pPr>
        <w:widowControl/>
        <w:shd w:val="clear" w:color="auto" w:fill="FFFFFF"/>
        <w:spacing w:line="400" w:lineRule="exact"/>
        <w:ind w:firstLineChars="50" w:firstLine="120"/>
        <w:jc w:val="right"/>
        <w:rPr>
          <w:rFonts w:ascii="宋体" w:eastAsia="宋体" w:hAnsi="宋体" w:cs="Times New Roman"/>
          <w:sz w:val="24"/>
          <w:szCs w:val="24"/>
        </w:rPr>
      </w:pPr>
      <w:r w:rsidRPr="008449EF">
        <w:rPr>
          <w:rFonts w:ascii="宋体" w:eastAsia="宋体" w:hAnsi="宋体" w:cs="Times New Roman" w:hint="eastAsia"/>
          <w:sz w:val="24"/>
          <w:szCs w:val="24"/>
        </w:rPr>
        <w:t>2019年11月28日</w:t>
      </w:r>
    </w:p>
    <w:p w:rsidR="00472BD9" w:rsidRDefault="00472BD9" w:rsidP="008449EF">
      <w:pPr>
        <w:widowControl/>
        <w:shd w:val="clear" w:color="auto" w:fill="FFFFFF"/>
        <w:spacing w:line="400" w:lineRule="exact"/>
        <w:ind w:firstLine="420"/>
        <w:jc w:val="right"/>
        <w:rPr>
          <w:rFonts w:ascii="Times New Roman" w:eastAsia="黑体" w:hAnsi="Times New Roman" w:cs="Times New Roman"/>
          <w:sz w:val="30"/>
          <w:szCs w:val="30"/>
          <w:lang w:val="x-none"/>
        </w:rPr>
      </w:pPr>
    </w:p>
    <w:p w:rsidR="00472BD9" w:rsidRDefault="00472BD9" w:rsidP="008449EF">
      <w:pPr>
        <w:widowControl/>
        <w:shd w:val="clear" w:color="auto" w:fill="FFFFFF"/>
        <w:spacing w:line="400" w:lineRule="exact"/>
        <w:ind w:firstLine="420"/>
        <w:jc w:val="right"/>
        <w:rPr>
          <w:rFonts w:ascii="Times New Roman" w:eastAsia="黑体" w:hAnsi="Times New Roman" w:cs="Times New Roman"/>
          <w:sz w:val="30"/>
          <w:szCs w:val="30"/>
          <w:lang w:val="x-none"/>
        </w:rPr>
      </w:pPr>
    </w:p>
    <w:p w:rsidR="00472BD9" w:rsidRDefault="00472BD9" w:rsidP="00F718D1">
      <w:pPr>
        <w:widowControl/>
        <w:shd w:val="clear" w:color="auto" w:fill="FFFFFF"/>
        <w:spacing w:line="400" w:lineRule="exact"/>
        <w:ind w:firstLine="420"/>
        <w:jc w:val="left"/>
        <w:rPr>
          <w:rFonts w:ascii="Times New Roman" w:eastAsia="黑体" w:hAnsi="Times New Roman" w:cs="Times New Roman"/>
          <w:sz w:val="30"/>
          <w:szCs w:val="30"/>
          <w:lang w:val="x-none"/>
        </w:rPr>
      </w:pPr>
    </w:p>
    <w:p w:rsidR="00472BD9" w:rsidRDefault="00472BD9" w:rsidP="00F718D1">
      <w:pPr>
        <w:widowControl/>
        <w:shd w:val="clear" w:color="auto" w:fill="FFFFFF"/>
        <w:spacing w:line="400" w:lineRule="exact"/>
        <w:ind w:firstLine="420"/>
        <w:jc w:val="left"/>
        <w:rPr>
          <w:rFonts w:ascii="Times New Roman" w:eastAsia="黑体" w:hAnsi="Times New Roman" w:cs="Times New Roman"/>
          <w:sz w:val="30"/>
          <w:szCs w:val="30"/>
          <w:lang w:val="x-none"/>
        </w:rPr>
      </w:pPr>
    </w:p>
    <w:p w:rsidR="00472BD9" w:rsidRDefault="00472BD9" w:rsidP="00F718D1">
      <w:pPr>
        <w:widowControl/>
        <w:shd w:val="clear" w:color="auto" w:fill="FFFFFF"/>
        <w:spacing w:line="400" w:lineRule="exact"/>
        <w:ind w:firstLine="420"/>
        <w:jc w:val="left"/>
        <w:rPr>
          <w:rFonts w:ascii="Times New Roman" w:eastAsia="黑体" w:hAnsi="Times New Roman" w:cs="Times New Roman"/>
          <w:sz w:val="30"/>
          <w:szCs w:val="30"/>
          <w:lang w:val="x-none"/>
        </w:rPr>
      </w:pPr>
    </w:p>
    <w:p w:rsidR="00472BD9" w:rsidRDefault="00472BD9" w:rsidP="00F718D1">
      <w:pPr>
        <w:widowControl/>
        <w:shd w:val="clear" w:color="auto" w:fill="FFFFFF"/>
        <w:spacing w:line="400" w:lineRule="exact"/>
        <w:ind w:firstLine="420"/>
        <w:jc w:val="left"/>
        <w:rPr>
          <w:rFonts w:ascii="Times New Roman" w:eastAsia="黑体" w:hAnsi="Times New Roman" w:cs="Times New Roman"/>
          <w:sz w:val="30"/>
          <w:szCs w:val="30"/>
          <w:lang w:val="x-none"/>
        </w:rPr>
      </w:pPr>
    </w:p>
    <w:p w:rsidR="00472BD9" w:rsidRDefault="00472BD9" w:rsidP="00F718D1">
      <w:pPr>
        <w:widowControl/>
        <w:shd w:val="clear" w:color="auto" w:fill="FFFFFF"/>
        <w:spacing w:line="400" w:lineRule="exact"/>
        <w:ind w:firstLine="420"/>
        <w:jc w:val="left"/>
        <w:rPr>
          <w:rFonts w:ascii="Times New Roman" w:eastAsia="黑体" w:hAnsi="Times New Roman" w:cs="Times New Roman"/>
          <w:sz w:val="30"/>
          <w:szCs w:val="30"/>
          <w:lang w:val="x-none"/>
        </w:rPr>
      </w:pPr>
    </w:p>
    <w:p w:rsidR="00472BD9" w:rsidRDefault="00472BD9" w:rsidP="00F718D1">
      <w:pPr>
        <w:widowControl/>
        <w:shd w:val="clear" w:color="auto" w:fill="FFFFFF"/>
        <w:spacing w:line="400" w:lineRule="exact"/>
        <w:ind w:firstLine="420"/>
        <w:jc w:val="left"/>
        <w:rPr>
          <w:rFonts w:ascii="Times New Roman" w:eastAsia="黑体" w:hAnsi="Times New Roman" w:cs="Times New Roman"/>
          <w:sz w:val="30"/>
          <w:szCs w:val="30"/>
          <w:lang w:val="x-none"/>
        </w:rPr>
      </w:pPr>
    </w:p>
    <w:p w:rsidR="00472BD9" w:rsidRDefault="00472BD9" w:rsidP="00F718D1">
      <w:pPr>
        <w:widowControl/>
        <w:shd w:val="clear" w:color="auto" w:fill="FFFFFF"/>
        <w:spacing w:line="400" w:lineRule="exact"/>
        <w:ind w:firstLine="420"/>
        <w:jc w:val="left"/>
        <w:rPr>
          <w:rFonts w:ascii="Times New Roman" w:eastAsia="黑体" w:hAnsi="Times New Roman" w:cs="Times New Roman"/>
          <w:sz w:val="30"/>
          <w:szCs w:val="30"/>
          <w:lang w:val="x-none"/>
        </w:rPr>
      </w:pPr>
    </w:p>
    <w:p w:rsidR="00472BD9" w:rsidRDefault="00472BD9" w:rsidP="00F718D1">
      <w:pPr>
        <w:widowControl/>
        <w:shd w:val="clear" w:color="auto" w:fill="FFFFFF"/>
        <w:spacing w:line="400" w:lineRule="exact"/>
        <w:ind w:firstLine="420"/>
        <w:jc w:val="left"/>
        <w:rPr>
          <w:rFonts w:ascii="Times New Roman" w:eastAsia="黑体" w:hAnsi="Times New Roman" w:cs="Times New Roman"/>
          <w:sz w:val="30"/>
          <w:szCs w:val="30"/>
          <w:lang w:val="x-none"/>
        </w:rPr>
      </w:pPr>
    </w:p>
    <w:p w:rsidR="00472BD9" w:rsidRDefault="00472BD9" w:rsidP="00F718D1">
      <w:pPr>
        <w:widowControl/>
        <w:shd w:val="clear" w:color="auto" w:fill="FFFFFF"/>
        <w:spacing w:line="400" w:lineRule="exact"/>
        <w:ind w:firstLine="420"/>
        <w:jc w:val="left"/>
        <w:rPr>
          <w:rFonts w:ascii="Times New Roman" w:eastAsia="黑体" w:hAnsi="Times New Roman" w:cs="Times New Roman"/>
          <w:sz w:val="30"/>
          <w:szCs w:val="30"/>
          <w:lang w:val="x-none"/>
        </w:rPr>
      </w:pPr>
    </w:p>
    <w:bookmarkEnd w:id="0"/>
    <w:p w:rsidR="00472BD9" w:rsidRPr="00472BD9" w:rsidRDefault="00472BD9" w:rsidP="00E87B77">
      <w:pPr>
        <w:widowControl/>
        <w:shd w:val="clear" w:color="auto" w:fill="FFFFFF"/>
        <w:spacing w:line="400" w:lineRule="exact"/>
        <w:jc w:val="left"/>
        <w:rPr>
          <w:rFonts w:ascii="Times New Roman" w:eastAsia="黑体" w:hAnsi="Times New Roman" w:cs="Times New Roman"/>
          <w:sz w:val="30"/>
          <w:szCs w:val="30"/>
        </w:rPr>
      </w:pPr>
    </w:p>
    <w:sectPr w:rsidR="00472BD9" w:rsidRPr="00472BD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74EA" w:rsidRDefault="00E874EA" w:rsidP="007609AF">
      <w:r>
        <w:separator/>
      </w:r>
    </w:p>
  </w:endnote>
  <w:endnote w:type="continuationSeparator" w:id="0">
    <w:p w:rsidR="00E874EA" w:rsidRDefault="00E874EA" w:rsidP="00760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1136455"/>
      <w:docPartObj>
        <w:docPartGallery w:val="Page Numbers (Bottom of Page)"/>
        <w:docPartUnique/>
      </w:docPartObj>
    </w:sdtPr>
    <w:sdtEndPr/>
    <w:sdtContent>
      <w:p w:rsidR="0025319A" w:rsidRDefault="0025319A">
        <w:pPr>
          <w:pStyle w:val="a4"/>
          <w:jc w:val="center"/>
        </w:pPr>
        <w:r>
          <w:fldChar w:fldCharType="begin"/>
        </w:r>
        <w:r>
          <w:instrText>PAGE   \* MERGEFORMAT</w:instrText>
        </w:r>
        <w:r>
          <w:fldChar w:fldCharType="separate"/>
        </w:r>
        <w:r w:rsidR="008469DC" w:rsidRPr="008469DC">
          <w:rPr>
            <w:noProof/>
            <w:lang w:val="zh-CN"/>
          </w:rPr>
          <w:t>20</w:t>
        </w:r>
        <w:r>
          <w:fldChar w:fldCharType="end"/>
        </w:r>
      </w:p>
    </w:sdtContent>
  </w:sdt>
  <w:p w:rsidR="0025319A" w:rsidRDefault="0025319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74EA" w:rsidRDefault="00E874EA" w:rsidP="007609AF">
      <w:r>
        <w:separator/>
      </w:r>
    </w:p>
  </w:footnote>
  <w:footnote w:type="continuationSeparator" w:id="0">
    <w:p w:rsidR="00E874EA" w:rsidRDefault="00E874EA" w:rsidP="00760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910BFCE"/>
    <w:multiLevelType w:val="singleLevel"/>
    <w:tmpl w:val="B910BFCE"/>
    <w:lvl w:ilvl="0">
      <w:start w:val="1"/>
      <w:numFmt w:val="chineseCounting"/>
      <w:suff w:val="nothing"/>
      <w:lvlText w:val="%1、"/>
      <w:lvlJc w:val="left"/>
      <w:rPr>
        <w:rFonts w:hint="eastAsia"/>
      </w:rPr>
    </w:lvl>
  </w:abstractNum>
  <w:abstractNum w:abstractNumId="1">
    <w:nsid w:val="0E91714F"/>
    <w:multiLevelType w:val="hybridMultilevel"/>
    <w:tmpl w:val="7F382B74"/>
    <w:lvl w:ilvl="0" w:tplc="F9003C3E">
      <w:start w:val="7"/>
      <w:numFmt w:val="decimal"/>
      <w:lvlText w:val="%1．"/>
      <w:lvlJc w:val="left"/>
      <w:pPr>
        <w:ind w:left="1378" w:hanging="72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2">
    <w:nsid w:val="0F7E0F52"/>
    <w:multiLevelType w:val="hybridMultilevel"/>
    <w:tmpl w:val="D62CCCF4"/>
    <w:lvl w:ilvl="0" w:tplc="7B06FE3C">
      <w:start w:val="10"/>
      <w:numFmt w:val="decimal"/>
      <w:lvlText w:val="%1．"/>
      <w:lvlJc w:val="left"/>
      <w:pPr>
        <w:ind w:left="992" w:hanging="720"/>
      </w:pPr>
      <w:rPr>
        <w:rFonts w:hint="default"/>
      </w:rPr>
    </w:lvl>
    <w:lvl w:ilvl="1" w:tplc="04090019" w:tentative="1">
      <w:start w:val="1"/>
      <w:numFmt w:val="lowerLetter"/>
      <w:lvlText w:val="%2)"/>
      <w:lvlJc w:val="left"/>
      <w:pPr>
        <w:ind w:left="1112" w:hanging="420"/>
      </w:pPr>
    </w:lvl>
    <w:lvl w:ilvl="2" w:tplc="0409001B" w:tentative="1">
      <w:start w:val="1"/>
      <w:numFmt w:val="lowerRoman"/>
      <w:lvlText w:val="%3."/>
      <w:lvlJc w:val="right"/>
      <w:pPr>
        <w:ind w:left="1532" w:hanging="420"/>
      </w:pPr>
    </w:lvl>
    <w:lvl w:ilvl="3" w:tplc="0409000F" w:tentative="1">
      <w:start w:val="1"/>
      <w:numFmt w:val="decimal"/>
      <w:lvlText w:val="%4."/>
      <w:lvlJc w:val="left"/>
      <w:pPr>
        <w:ind w:left="1952" w:hanging="420"/>
      </w:pPr>
    </w:lvl>
    <w:lvl w:ilvl="4" w:tplc="04090019" w:tentative="1">
      <w:start w:val="1"/>
      <w:numFmt w:val="lowerLetter"/>
      <w:lvlText w:val="%5)"/>
      <w:lvlJc w:val="left"/>
      <w:pPr>
        <w:ind w:left="2372" w:hanging="420"/>
      </w:pPr>
    </w:lvl>
    <w:lvl w:ilvl="5" w:tplc="0409001B" w:tentative="1">
      <w:start w:val="1"/>
      <w:numFmt w:val="lowerRoman"/>
      <w:lvlText w:val="%6."/>
      <w:lvlJc w:val="right"/>
      <w:pPr>
        <w:ind w:left="2792" w:hanging="420"/>
      </w:pPr>
    </w:lvl>
    <w:lvl w:ilvl="6" w:tplc="0409000F" w:tentative="1">
      <w:start w:val="1"/>
      <w:numFmt w:val="decimal"/>
      <w:lvlText w:val="%7."/>
      <w:lvlJc w:val="left"/>
      <w:pPr>
        <w:ind w:left="3212" w:hanging="420"/>
      </w:pPr>
    </w:lvl>
    <w:lvl w:ilvl="7" w:tplc="04090019" w:tentative="1">
      <w:start w:val="1"/>
      <w:numFmt w:val="lowerLetter"/>
      <w:lvlText w:val="%8)"/>
      <w:lvlJc w:val="left"/>
      <w:pPr>
        <w:ind w:left="3632" w:hanging="420"/>
      </w:pPr>
    </w:lvl>
    <w:lvl w:ilvl="8" w:tplc="0409001B" w:tentative="1">
      <w:start w:val="1"/>
      <w:numFmt w:val="lowerRoman"/>
      <w:lvlText w:val="%9."/>
      <w:lvlJc w:val="right"/>
      <w:pPr>
        <w:ind w:left="4052" w:hanging="420"/>
      </w:pPr>
    </w:lvl>
  </w:abstractNum>
  <w:abstractNum w:abstractNumId="3">
    <w:nsid w:val="14867C84"/>
    <w:multiLevelType w:val="hybridMultilevel"/>
    <w:tmpl w:val="A2DEB290"/>
    <w:lvl w:ilvl="0" w:tplc="E682A446">
      <w:start w:val="1"/>
      <w:numFmt w:val="japaneseCounting"/>
      <w:lvlText w:val="%1、"/>
      <w:lvlJc w:val="left"/>
      <w:pPr>
        <w:ind w:left="1624" w:hanging="720"/>
      </w:pPr>
      <w:rPr>
        <w:rFonts w:hint="default"/>
      </w:rPr>
    </w:lvl>
    <w:lvl w:ilvl="1" w:tplc="04090019" w:tentative="1">
      <w:start w:val="1"/>
      <w:numFmt w:val="lowerLetter"/>
      <w:lvlText w:val="%2)"/>
      <w:lvlJc w:val="left"/>
      <w:pPr>
        <w:ind w:left="1744" w:hanging="420"/>
      </w:pPr>
    </w:lvl>
    <w:lvl w:ilvl="2" w:tplc="0409001B" w:tentative="1">
      <w:start w:val="1"/>
      <w:numFmt w:val="lowerRoman"/>
      <w:lvlText w:val="%3."/>
      <w:lvlJc w:val="right"/>
      <w:pPr>
        <w:ind w:left="2164" w:hanging="420"/>
      </w:pPr>
    </w:lvl>
    <w:lvl w:ilvl="3" w:tplc="0409000F" w:tentative="1">
      <w:start w:val="1"/>
      <w:numFmt w:val="decimal"/>
      <w:lvlText w:val="%4."/>
      <w:lvlJc w:val="left"/>
      <w:pPr>
        <w:ind w:left="2584" w:hanging="420"/>
      </w:pPr>
    </w:lvl>
    <w:lvl w:ilvl="4" w:tplc="04090019" w:tentative="1">
      <w:start w:val="1"/>
      <w:numFmt w:val="lowerLetter"/>
      <w:lvlText w:val="%5)"/>
      <w:lvlJc w:val="left"/>
      <w:pPr>
        <w:ind w:left="3004" w:hanging="420"/>
      </w:pPr>
    </w:lvl>
    <w:lvl w:ilvl="5" w:tplc="0409001B" w:tentative="1">
      <w:start w:val="1"/>
      <w:numFmt w:val="lowerRoman"/>
      <w:lvlText w:val="%6."/>
      <w:lvlJc w:val="right"/>
      <w:pPr>
        <w:ind w:left="3424" w:hanging="420"/>
      </w:pPr>
    </w:lvl>
    <w:lvl w:ilvl="6" w:tplc="0409000F" w:tentative="1">
      <w:start w:val="1"/>
      <w:numFmt w:val="decimal"/>
      <w:lvlText w:val="%7."/>
      <w:lvlJc w:val="left"/>
      <w:pPr>
        <w:ind w:left="3844" w:hanging="420"/>
      </w:pPr>
    </w:lvl>
    <w:lvl w:ilvl="7" w:tplc="04090019" w:tentative="1">
      <w:start w:val="1"/>
      <w:numFmt w:val="lowerLetter"/>
      <w:lvlText w:val="%8)"/>
      <w:lvlJc w:val="left"/>
      <w:pPr>
        <w:ind w:left="4264" w:hanging="420"/>
      </w:pPr>
    </w:lvl>
    <w:lvl w:ilvl="8" w:tplc="0409001B" w:tentative="1">
      <w:start w:val="1"/>
      <w:numFmt w:val="lowerRoman"/>
      <w:lvlText w:val="%9."/>
      <w:lvlJc w:val="right"/>
      <w:pPr>
        <w:ind w:left="4684" w:hanging="420"/>
      </w:pPr>
    </w:lvl>
  </w:abstractNum>
  <w:abstractNum w:abstractNumId="4">
    <w:nsid w:val="15BA3C89"/>
    <w:multiLevelType w:val="hybridMultilevel"/>
    <w:tmpl w:val="6A0CE6EA"/>
    <w:lvl w:ilvl="0" w:tplc="37A630DA">
      <w:start w:val="1"/>
      <w:numFmt w:val="japaneseCounting"/>
      <w:lvlText w:val="%1、"/>
      <w:lvlJc w:val="left"/>
      <w:pPr>
        <w:ind w:left="1280" w:hanging="720"/>
      </w:pPr>
      <w:rPr>
        <w:rFonts w:ascii="微软雅黑" w:hAnsi="微软雅黑" w:cs="Times New Roman" w:hint="default"/>
        <w:color w:val="000000" w:themeColor="text1"/>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5">
    <w:nsid w:val="1AB7222A"/>
    <w:multiLevelType w:val="hybridMultilevel"/>
    <w:tmpl w:val="5748BBF4"/>
    <w:lvl w:ilvl="0" w:tplc="98D475CA">
      <w:start w:val="1"/>
      <w:numFmt w:val="japaneseCounting"/>
      <w:lvlText w:val="%1、"/>
      <w:lvlJc w:val="left"/>
      <w:pPr>
        <w:ind w:left="1222" w:hanging="6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6">
    <w:nsid w:val="1C494309"/>
    <w:multiLevelType w:val="hybridMultilevel"/>
    <w:tmpl w:val="06765C0C"/>
    <w:lvl w:ilvl="0" w:tplc="7F4AB5B8">
      <w:start w:val="9"/>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7">
    <w:nsid w:val="271503A3"/>
    <w:multiLevelType w:val="hybridMultilevel"/>
    <w:tmpl w:val="9A1481E0"/>
    <w:lvl w:ilvl="0" w:tplc="B10CACE6">
      <w:start w:val="10"/>
      <w:numFmt w:val="decimal"/>
      <w:lvlText w:val="%1．"/>
      <w:lvlJc w:val="left"/>
      <w:pPr>
        <w:ind w:left="1709" w:hanging="720"/>
      </w:pPr>
      <w:rPr>
        <w:rFonts w:hint="default"/>
      </w:rPr>
    </w:lvl>
    <w:lvl w:ilvl="1" w:tplc="04090019" w:tentative="1">
      <w:start w:val="1"/>
      <w:numFmt w:val="lowerLetter"/>
      <w:lvlText w:val="%2)"/>
      <w:lvlJc w:val="left"/>
      <w:pPr>
        <w:ind w:left="1829" w:hanging="420"/>
      </w:pPr>
    </w:lvl>
    <w:lvl w:ilvl="2" w:tplc="0409001B" w:tentative="1">
      <w:start w:val="1"/>
      <w:numFmt w:val="lowerRoman"/>
      <w:lvlText w:val="%3."/>
      <w:lvlJc w:val="right"/>
      <w:pPr>
        <w:ind w:left="2249" w:hanging="420"/>
      </w:pPr>
    </w:lvl>
    <w:lvl w:ilvl="3" w:tplc="0409000F" w:tentative="1">
      <w:start w:val="1"/>
      <w:numFmt w:val="decimal"/>
      <w:lvlText w:val="%4."/>
      <w:lvlJc w:val="left"/>
      <w:pPr>
        <w:ind w:left="2669" w:hanging="420"/>
      </w:pPr>
    </w:lvl>
    <w:lvl w:ilvl="4" w:tplc="04090019" w:tentative="1">
      <w:start w:val="1"/>
      <w:numFmt w:val="lowerLetter"/>
      <w:lvlText w:val="%5)"/>
      <w:lvlJc w:val="left"/>
      <w:pPr>
        <w:ind w:left="3089" w:hanging="420"/>
      </w:pPr>
    </w:lvl>
    <w:lvl w:ilvl="5" w:tplc="0409001B" w:tentative="1">
      <w:start w:val="1"/>
      <w:numFmt w:val="lowerRoman"/>
      <w:lvlText w:val="%6."/>
      <w:lvlJc w:val="right"/>
      <w:pPr>
        <w:ind w:left="3509" w:hanging="420"/>
      </w:pPr>
    </w:lvl>
    <w:lvl w:ilvl="6" w:tplc="0409000F" w:tentative="1">
      <w:start w:val="1"/>
      <w:numFmt w:val="decimal"/>
      <w:lvlText w:val="%7."/>
      <w:lvlJc w:val="left"/>
      <w:pPr>
        <w:ind w:left="3929" w:hanging="420"/>
      </w:pPr>
    </w:lvl>
    <w:lvl w:ilvl="7" w:tplc="04090019" w:tentative="1">
      <w:start w:val="1"/>
      <w:numFmt w:val="lowerLetter"/>
      <w:lvlText w:val="%8)"/>
      <w:lvlJc w:val="left"/>
      <w:pPr>
        <w:ind w:left="4349" w:hanging="420"/>
      </w:pPr>
    </w:lvl>
    <w:lvl w:ilvl="8" w:tplc="0409001B" w:tentative="1">
      <w:start w:val="1"/>
      <w:numFmt w:val="lowerRoman"/>
      <w:lvlText w:val="%9."/>
      <w:lvlJc w:val="right"/>
      <w:pPr>
        <w:ind w:left="4769" w:hanging="420"/>
      </w:pPr>
    </w:lvl>
  </w:abstractNum>
  <w:abstractNum w:abstractNumId="8">
    <w:nsid w:val="293D364B"/>
    <w:multiLevelType w:val="hybridMultilevel"/>
    <w:tmpl w:val="F230B5F6"/>
    <w:lvl w:ilvl="0" w:tplc="4D9EF4F2">
      <w:start w:val="1"/>
      <w:numFmt w:val="japaneseCounting"/>
      <w:lvlText w:val="（%1）"/>
      <w:lvlJc w:val="left"/>
      <w:pPr>
        <w:ind w:left="1635" w:hanging="885"/>
      </w:pPr>
      <w:rPr>
        <w:rFonts w:hint="default"/>
        <w:lang w:val="en-US"/>
      </w:rPr>
    </w:lvl>
    <w:lvl w:ilvl="1" w:tplc="04090019" w:tentative="1">
      <w:start w:val="1"/>
      <w:numFmt w:val="lowerLetter"/>
      <w:lvlText w:val="%2)"/>
      <w:lvlJc w:val="left"/>
      <w:pPr>
        <w:ind w:left="1590" w:hanging="420"/>
      </w:pPr>
    </w:lvl>
    <w:lvl w:ilvl="2" w:tplc="0409001B" w:tentative="1">
      <w:start w:val="1"/>
      <w:numFmt w:val="lowerRoman"/>
      <w:lvlText w:val="%3."/>
      <w:lvlJc w:val="right"/>
      <w:pPr>
        <w:ind w:left="2010" w:hanging="420"/>
      </w:pPr>
    </w:lvl>
    <w:lvl w:ilvl="3" w:tplc="0409000F" w:tentative="1">
      <w:start w:val="1"/>
      <w:numFmt w:val="decimal"/>
      <w:lvlText w:val="%4."/>
      <w:lvlJc w:val="left"/>
      <w:pPr>
        <w:ind w:left="2430" w:hanging="420"/>
      </w:pPr>
    </w:lvl>
    <w:lvl w:ilvl="4" w:tplc="04090019" w:tentative="1">
      <w:start w:val="1"/>
      <w:numFmt w:val="lowerLetter"/>
      <w:lvlText w:val="%5)"/>
      <w:lvlJc w:val="left"/>
      <w:pPr>
        <w:ind w:left="2850" w:hanging="420"/>
      </w:pPr>
    </w:lvl>
    <w:lvl w:ilvl="5" w:tplc="0409001B" w:tentative="1">
      <w:start w:val="1"/>
      <w:numFmt w:val="lowerRoman"/>
      <w:lvlText w:val="%6."/>
      <w:lvlJc w:val="right"/>
      <w:pPr>
        <w:ind w:left="3270" w:hanging="420"/>
      </w:pPr>
    </w:lvl>
    <w:lvl w:ilvl="6" w:tplc="0409000F" w:tentative="1">
      <w:start w:val="1"/>
      <w:numFmt w:val="decimal"/>
      <w:lvlText w:val="%7."/>
      <w:lvlJc w:val="left"/>
      <w:pPr>
        <w:ind w:left="3690" w:hanging="420"/>
      </w:pPr>
    </w:lvl>
    <w:lvl w:ilvl="7" w:tplc="04090019" w:tentative="1">
      <w:start w:val="1"/>
      <w:numFmt w:val="lowerLetter"/>
      <w:lvlText w:val="%8)"/>
      <w:lvlJc w:val="left"/>
      <w:pPr>
        <w:ind w:left="4110" w:hanging="420"/>
      </w:pPr>
    </w:lvl>
    <w:lvl w:ilvl="8" w:tplc="0409001B" w:tentative="1">
      <w:start w:val="1"/>
      <w:numFmt w:val="lowerRoman"/>
      <w:lvlText w:val="%9."/>
      <w:lvlJc w:val="right"/>
      <w:pPr>
        <w:ind w:left="4530" w:hanging="420"/>
      </w:pPr>
    </w:lvl>
  </w:abstractNum>
  <w:abstractNum w:abstractNumId="9">
    <w:nsid w:val="2A995BF8"/>
    <w:multiLevelType w:val="hybridMultilevel"/>
    <w:tmpl w:val="D5A0D2D8"/>
    <w:lvl w:ilvl="0" w:tplc="6D0CFC90">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nsid w:val="3EDF3C1E"/>
    <w:multiLevelType w:val="hybridMultilevel"/>
    <w:tmpl w:val="CA0EF726"/>
    <w:lvl w:ilvl="0" w:tplc="FD3C7B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E75313"/>
    <w:multiLevelType w:val="hybridMultilevel"/>
    <w:tmpl w:val="58DC88EA"/>
    <w:lvl w:ilvl="0" w:tplc="72467888">
      <w:start w:val="3"/>
      <w:numFmt w:val="japaneseCounting"/>
      <w:lvlText w:val="（%1）"/>
      <w:lvlJc w:val="left"/>
      <w:pPr>
        <w:ind w:left="1560" w:hanging="10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43FC58D7"/>
    <w:multiLevelType w:val="hybridMultilevel"/>
    <w:tmpl w:val="4B1E548A"/>
    <w:lvl w:ilvl="0" w:tplc="59F22672">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3">
    <w:nsid w:val="51C820E6"/>
    <w:multiLevelType w:val="hybridMultilevel"/>
    <w:tmpl w:val="D4DCAA7A"/>
    <w:lvl w:ilvl="0" w:tplc="FFF0679A">
      <w:start w:val="8"/>
      <w:numFmt w:val="decimal"/>
      <w:lvlText w:val="%1．"/>
      <w:lvlJc w:val="left"/>
      <w:pPr>
        <w:ind w:left="1378" w:hanging="720"/>
      </w:pPr>
      <w:rPr>
        <w:rFonts w:hint="default"/>
      </w:rPr>
    </w:lvl>
    <w:lvl w:ilvl="1" w:tplc="04090019" w:tentative="1">
      <w:start w:val="1"/>
      <w:numFmt w:val="lowerLetter"/>
      <w:lvlText w:val="%2)"/>
      <w:lvlJc w:val="left"/>
      <w:pPr>
        <w:ind w:left="1498" w:hanging="420"/>
      </w:pPr>
    </w:lvl>
    <w:lvl w:ilvl="2" w:tplc="0409001B" w:tentative="1">
      <w:start w:val="1"/>
      <w:numFmt w:val="lowerRoman"/>
      <w:lvlText w:val="%3."/>
      <w:lvlJc w:val="right"/>
      <w:pPr>
        <w:ind w:left="1918" w:hanging="420"/>
      </w:pPr>
    </w:lvl>
    <w:lvl w:ilvl="3" w:tplc="0409000F" w:tentative="1">
      <w:start w:val="1"/>
      <w:numFmt w:val="decimal"/>
      <w:lvlText w:val="%4."/>
      <w:lvlJc w:val="left"/>
      <w:pPr>
        <w:ind w:left="2338" w:hanging="420"/>
      </w:pPr>
    </w:lvl>
    <w:lvl w:ilvl="4" w:tplc="04090019" w:tentative="1">
      <w:start w:val="1"/>
      <w:numFmt w:val="lowerLetter"/>
      <w:lvlText w:val="%5)"/>
      <w:lvlJc w:val="left"/>
      <w:pPr>
        <w:ind w:left="2758" w:hanging="420"/>
      </w:pPr>
    </w:lvl>
    <w:lvl w:ilvl="5" w:tplc="0409001B" w:tentative="1">
      <w:start w:val="1"/>
      <w:numFmt w:val="lowerRoman"/>
      <w:lvlText w:val="%6."/>
      <w:lvlJc w:val="right"/>
      <w:pPr>
        <w:ind w:left="3178" w:hanging="420"/>
      </w:pPr>
    </w:lvl>
    <w:lvl w:ilvl="6" w:tplc="0409000F" w:tentative="1">
      <w:start w:val="1"/>
      <w:numFmt w:val="decimal"/>
      <w:lvlText w:val="%7."/>
      <w:lvlJc w:val="left"/>
      <w:pPr>
        <w:ind w:left="3598" w:hanging="420"/>
      </w:pPr>
    </w:lvl>
    <w:lvl w:ilvl="7" w:tplc="04090019" w:tentative="1">
      <w:start w:val="1"/>
      <w:numFmt w:val="lowerLetter"/>
      <w:lvlText w:val="%8)"/>
      <w:lvlJc w:val="left"/>
      <w:pPr>
        <w:ind w:left="4018" w:hanging="420"/>
      </w:pPr>
    </w:lvl>
    <w:lvl w:ilvl="8" w:tplc="0409001B" w:tentative="1">
      <w:start w:val="1"/>
      <w:numFmt w:val="lowerRoman"/>
      <w:lvlText w:val="%9."/>
      <w:lvlJc w:val="right"/>
      <w:pPr>
        <w:ind w:left="4438" w:hanging="420"/>
      </w:pPr>
    </w:lvl>
  </w:abstractNum>
  <w:abstractNum w:abstractNumId="14">
    <w:nsid w:val="52FE134F"/>
    <w:multiLevelType w:val="hybridMultilevel"/>
    <w:tmpl w:val="6FDCEBD0"/>
    <w:lvl w:ilvl="0" w:tplc="59F22672">
      <w:start w:val="1"/>
      <w:numFmt w:val="japaneseCounting"/>
      <w:lvlText w:val="（%1）"/>
      <w:lvlJc w:val="left"/>
      <w:pPr>
        <w:ind w:left="1447" w:hanging="885"/>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5">
    <w:nsid w:val="54144C22"/>
    <w:multiLevelType w:val="hybridMultilevel"/>
    <w:tmpl w:val="07A45810"/>
    <w:lvl w:ilvl="0" w:tplc="18D4CFE4">
      <w:start w:val="11"/>
      <w:numFmt w:val="decimal"/>
      <w:lvlText w:val="%1．"/>
      <w:lvlJc w:val="left"/>
      <w:pPr>
        <w:ind w:left="1709" w:hanging="720"/>
      </w:pPr>
      <w:rPr>
        <w:rFonts w:hint="default"/>
      </w:rPr>
    </w:lvl>
    <w:lvl w:ilvl="1" w:tplc="04090019" w:tentative="1">
      <w:start w:val="1"/>
      <w:numFmt w:val="lowerLetter"/>
      <w:lvlText w:val="%2)"/>
      <w:lvlJc w:val="left"/>
      <w:pPr>
        <w:ind w:left="1829" w:hanging="420"/>
      </w:pPr>
    </w:lvl>
    <w:lvl w:ilvl="2" w:tplc="0409001B" w:tentative="1">
      <w:start w:val="1"/>
      <w:numFmt w:val="lowerRoman"/>
      <w:lvlText w:val="%3."/>
      <w:lvlJc w:val="right"/>
      <w:pPr>
        <w:ind w:left="2249" w:hanging="420"/>
      </w:pPr>
    </w:lvl>
    <w:lvl w:ilvl="3" w:tplc="0409000F" w:tentative="1">
      <w:start w:val="1"/>
      <w:numFmt w:val="decimal"/>
      <w:lvlText w:val="%4."/>
      <w:lvlJc w:val="left"/>
      <w:pPr>
        <w:ind w:left="2669" w:hanging="420"/>
      </w:pPr>
    </w:lvl>
    <w:lvl w:ilvl="4" w:tplc="04090019" w:tentative="1">
      <w:start w:val="1"/>
      <w:numFmt w:val="lowerLetter"/>
      <w:lvlText w:val="%5)"/>
      <w:lvlJc w:val="left"/>
      <w:pPr>
        <w:ind w:left="3089" w:hanging="420"/>
      </w:pPr>
    </w:lvl>
    <w:lvl w:ilvl="5" w:tplc="0409001B" w:tentative="1">
      <w:start w:val="1"/>
      <w:numFmt w:val="lowerRoman"/>
      <w:lvlText w:val="%6."/>
      <w:lvlJc w:val="right"/>
      <w:pPr>
        <w:ind w:left="3509" w:hanging="420"/>
      </w:pPr>
    </w:lvl>
    <w:lvl w:ilvl="6" w:tplc="0409000F" w:tentative="1">
      <w:start w:val="1"/>
      <w:numFmt w:val="decimal"/>
      <w:lvlText w:val="%7."/>
      <w:lvlJc w:val="left"/>
      <w:pPr>
        <w:ind w:left="3929" w:hanging="420"/>
      </w:pPr>
    </w:lvl>
    <w:lvl w:ilvl="7" w:tplc="04090019" w:tentative="1">
      <w:start w:val="1"/>
      <w:numFmt w:val="lowerLetter"/>
      <w:lvlText w:val="%8)"/>
      <w:lvlJc w:val="left"/>
      <w:pPr>
        <w:ind w:left="4349" w:hanging="420"/>
      </w:pPr>
    </w:lvl>
    <w:lvl w:ilvl="8" w:tplc="0409001B" w:tentative="1">
      <w:start w:val="1"/>
      <w:numFmt w:val="lowerRoman"/>
      <w:lvlText w:val="%9."/>
      <w:lvlJc w:val="right"/>
      <w:pPr>
        <w:ind w:left="4769" w:hanging="420"/>
      </w:pPr>
    </w:lvl>
  </w:abstractNum>
  <w:abstractNum w:abstractNumId="16">
    <w:nsid w:val="588D5A3C"/>
    <w:multiLevelType w:val="hybridMultilevel"/>
    <w:tmpl w:val="12B2A5E0"/>
    <w:lvl w:ilvl="0" w:tplc="08AAAE74">
      <w:start w:val="1"/>
      <w:numFmt w:val="decimal"/>
      <w:lvlText w:val="%1."/>
      <w:lvlJc w:val="left"/>
      <w:pPr>
        <w:ind w:left="840" w:hanging="360"/>
      </w:pPr>
      <w:rPr>
        <w:rFonts w:ascii="Simsun" w:eastAsiaTheme="minorEastAsia" w:hAnsi="Simsun" w:hint="default"/>
        <w:b w:val="0"/>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6CD448B1"/>
    <w:multiLevelType w:val="hybridMultilevel"/>
    <w:tmpl w:val="15548F5E"/>
    <w:lvl w:ilvl="0" w:tplc="4648A394">
      <w:start w:val="1"/>
      <w:numFmt w:val="japaneseCounting"/>
      <w:lvlText w:val="%1、"/>
      <w:lvlJc w:val="left"/>
      <w:pPr>
        <w:ind w:left="1322" w:hanging="720"/>
      </w:pPr>
      <w:rPr>
        <w:rFonts w:hint="default"/>
      </w:rPr>
    </w:lvl>
    <w:lvl w:ilvl="1" w:tplc="04090019" w:tentative="1">
      <w:start w:val="1"/>
      <w:numFmt w:val="lowerLetter"/>
      <w:lvlText w:val="%2)"/>
      <w:lvlJc w:val="left"/>
      <w:pPr>
        <w:ind w:left="1442" w:hanging="420"/>
      </w:pPr>
    </w:lvl>
    <w:lvl w:ilvl="2" w:tplc="0409001B" w:tentative="1">
      <w:start w:val="1"/>
      <w:numFmt w:val="lowerRoman"/>
      <w:lvlText w:val="%3."/>
      <w:lvlJc w:val="right"/>
      <w:pPr>
        <w:ind w:left="1862" w:hanging="420"/>
      </w:pPr>
    </w:lvl>
    <w:lvl w:ilvl="3" w:tplc="0409000F" w:tentative="1">
      <w:start w:val="1"/>
      <w:numFmt w:val="decimal"/>
      <w:lvlText w:val="%4."/>
      <w:lvlJc w:val="left"/>
      <w:pPr>
        <w:ind w:left="2282" w:hanging="420"/>
      </w:pPr>
    </w:lvl>
    <w:lvl w:ilvl="4" w:tplc="04090019" w:tentative="1">
      <w:start w:val="1"/>
      <w:numFmt w:val="lowerLetter"/>
      <w:lvlText w:val="%5)"/>
      <w:lvlJc w:val="left"/>
      <w:pPr>
        <w:ind w:left="2702" w:hanging="420"/>
      </w:pPr>
    </w:lvl>
    <w:lvl w:ilvl="5" w:tplc="0409001B" w:tentative="1">
      <w:start w:val="1"/>
      <w:numFmt w:val="lowerRoman"/>
      <w:lvlText w:val="%6."/>
      <w:lvlJc w:val="right"/>
      <w:pPr>
        <w:ind w:left="3122" w:hanging="420"/>
      </w:pPr>
    </w:lvl>
    <w:lvl w:ilvl="6" w:tplc="0409000F" w:tentative="1">
      <w:start w:val="1"/>
      <w:numFmt w:val="decimal"/>
      <w:lvlText w:val="%7."/>
      <w:lvlJc w:val="left"/>
      <w:pPr>
        <w:ind w:left="3542" w:hanging="420"/>
      </w:pPr>
    </w:lvl>
    <w:lvl w:ilvl="7" w:tplc="04090019" w:tentative="1">
      <w:start w:val="1"/>
      <w:numFmt w:val="lowerLetter"/>
      <w:lvlText w:val="%8)"/>
      <w:lvlJc w:val="left"/>
      <w:pPr>
        <w:ind w:left="3962" w:hanging="420"/>
      </w:pPr>
    </w:lvl>
    <w:lvl w:ilvl="8" w:tplc="0409001B" w:tentative="1">
      <w:start w:val="1"/>
      <w:numFmt w:val="lowerRoman"/>
      <w:lvlText w:val="%9."/>
      <w:lvlJc w:val="right"/>
      <w:pPr>
        <w:ind w:left="4382" w:hanging="420"/>
      </w:pPr>
    </w:lvl>
  </w:abstractNum>
  <w:abstractNum w:abstractNumId="18">
    <w:nsid w:val="73C52965"/>
    <w:multiLevelType w:val="hybridMultilevel"/>
    <w:tmpl w:val="1F96477E"/>
    <w:lvl w:ilvl="0" w:tplc="709A4AC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7CAD5653"/>
    <w:multiLevelType w:val="hybridMultilevel"/>
    <w:tmpl w:val="2C3A1244"/>
    <w:lvl w:ilvl="0" w:tplc="ABFA4AE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8"/>
  </w:num>
  <w:num w:numId="3">
    <w:abstractNumId w:val="17"/>
  </w:num>
  <w:num w:numId="4">
    <w:abstractNumId w:val="15"/>
  </w:num>
  <w:num w:numId="5">
    <w:abstractNumId w:val="7"/>
  </w:num>
  <w:num w:numId="6">
    <w:abstractNumId w:val="2"/>
  </w:num>
  <w:num w:numId="7">
    <w:abstractNumId w:val="6"/>
  </w:num>
  <w:num w:numId="8">
    <w:abstractNumId w:val="13"/>
  </w:num>
  <w:num w:numId="9">
    <w:abstractNumId w:val="1"/>
  </w:num>
  <w:num w:numId="10">
    <w:abstractNumId w:val="10"/>
  </w:num>
  <w:num w:numId="11">
    <w:abstractNumId w:val="5"/>
  </w:num>
  <w:num w:numId="12">
    <w:abstractNumId w:val="16"/>
  </w:num>
  <w:num w:numId="13">
    <w:abstractNumId w:val="11"/>
  </w:num>
  <w:num w:numId="14">
    <w:abstractNumId w:val="9"/>
  </w:num>
  <w:num w:numId="15">
    <w:abstractNumId w:val="4"/>
  </w:num>
  <w:num w:numId="16">
    <w:abstractNumId w:val="14"/>
  </w:num>
  <w:num w:numId="17">
    <w:abstractNumId w:val="18"/>
  </w:num>
  <w:num w:numId="18">
    <w:abstractNumId w:val="0"/>
  </w:num>
  <w:num w:numId="19">
    <w:abstractNumId w:val="1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3511"/>
    <w:rsid w:val="000020CF"/>
    <w:rsid w:val="00023CEF"/>
    <w:rsid w:val="00030CD9"/>
    <w:rsid w:val="00033A01"/>
    <w:rsid w:val="00033D4D"/>
    <w:rsid w:val="00033EA9"/>
    <w:rsid w:val="000432B5"/>
    <w:rsid w:val="00047B1A"/>
    <w:rsid w:val="00052929"/>
    <w:rsid w:val="0005631E"/>
    <w:rsid w:val="00060E41"/>
    <w:rsid w:val="00062975"/>
    <w:rsid w:val="00066F5D"/>
    <w:rsid w:val="00072567"/>
    <w:rsid w:val="0007280C"/>
    <w:rsid w:val="000743A1"/>
    <w:rsid w:val="000812F5"/>
    <w:rsid w:val="00084BD3"/>
    <w:rsid w:val="00085F7C"/>
    <w:rsid w:val="00087870"/>
    <w:rsid w:val="0009162E"/>
    <w:rsid w:val="00093C22"/>
    <w:rsid w:val="0009497D"/>
    <w:rsid w:val="000975B5"/>
    <w:rsid w:val="000B11E4"/>
    <w:rsid w:val="000B3EEF"/>
    <w:rsid w:val="000C11E5"/>
    <w:rsid w:val="000C4FC9"/>
    <w:rsid w:val="000D1B30"/>
    <w:rsid w:val="000D5B1B"/>
    <w:rsid w:val="000D7312"/>
    <w:rsid w:val="000F2B30"/>
    <w:rsid w:val="00107A0A"/>
    <w:rsid w:val="00111B7E"/>
    <w:rsid w:val="001143F5"/>
    <w:rsid w:val="00114BFD"/>
    <w:rsid w:val="00116E6B"/>
    <w:rsid w:val="00121406"/>
    <w:rsid w:val="00125981"/>
    <w:rsid w:val="00126B9D"/>
    <w:rsid w:val="00131058"/>
    <w:rsid w:val="001550C5"/>
    <w:rsid w:val="0015573A"/>
    <w:rsid w:val="0016073E"/>
    <w:rsid w:val="00167F80"/>
    <w:rsid w:val="0018139A"/>
    <w:rsid w:val="00181937"/>
    <w:rsid w:val="001820FA"/>
    <w:rsid w:val="001821EB"/>
    <w:rsid w:val="001931E9"/>
    <w:rsid w:val="0019591A"/>
    <w:rsid w:val="00195FD6"/>
    <w:rsid w:val="00197304"/>
    <w:rsid w:val="001B05B8"/>
    <w:rsid w:val="001B2B7E"/>
    <w:rsid w:val="001D2EC8"/>
    <w:rsid w:val="001E50E3"/>
    <w:rsid w:val="001F0280"/>
    <w:rsid w:val="001F20EA"/>
    <w:rsid w:val="001F498C"/>
    <w:rsid w:val="00202CD2"/>
    <w:rsid w:val="00210801"/>
    <w:rsid w:val="00223309"/>
    <w:rsid w:val="00224AA4"/>
    <w:rsid w:val="00226216"/>
    <w:rsid w:val="002403DB"/>
    <w:rsid w:val="0025319A"/>
    <w:rsid w:val="00254CFE"/>
    <w:rsid w:val="00262C44"/>
    <w:rsid w:val="00270714"/>
    <w:rsid w:val="00284E30"/>
    <w:rsid w:val="002931CB"/>
    <w:rsid w:val="00293409"/>
    <w:rsid w:val="002A5106"/>
    <w:rsid w:val="002A6C89"/>
    <w:rsid w:val="002B7951"/>
    <w:rsid w:val="002C286C"/>
    <w:rsid w:val="002C40EB"/>
    <w:rsid w:val="002D268A"/>
    <w:rsid w:val="002D462E"/>
    <w:rsid w:val="002E1769"/>
    <w:rsid w:val="002E6326"/>
    <w:rsid w:val="002F1A19"/>
    <w:rsid w:val="002F5139"/>
    <w:rsid w:val="003010BE"/>
    <w:rsid w:val="00320B95"/>
    <w:rsid w:val="00323F58"/>
    <w:rsid w:val="00331BE7"/>
    <w:rsid w:val="0033254F"/>
    <w:rsid w:val="00340F97"/>
    <w:rsid w:val="00342195"/>
    <w:rsid w:val="00357084"/>
    <w:rsid w:val="00372204"/>
    <w:rsid w:val="0038098D"/>
    <w:rsid w:val="00381AA0"/>
    <w:rsid w:val="00391D47"/>
    <w:rsid w:val="003A1950"/>
    <w:rsid w:val="003A2D74"/>
    <w:rsid w:val="003A428D"/>
    <w:rsid w:val="003B2E93"/>
    <w:rsid w:val="003B7748"/>
    <w:rsid w:val="003C5595"/>
    <w:rsid w:val="003D4C08"/>
    <w:rsid w:val="003E59C2"/>
    <w:rsid w:val="003E5B37"/>
    <w:rsid w:val="003F1B94"/>
    <w:rsid w:val="003F482E"/>
    <w:rsid w:val="003F54A6"/>
    <w:rsid w:val="003F57E4"/>
    <w:rsid w:val="003F6BFC"/>
    <w:rsid w:val="003F783B"/>
    <w:rsid w:val="00400C3B"/>
    <w:rsid w:val="0040462F"/>
    <w:rsid w:val="00410934"/>
    <w:rsid w:val="00430A0A"/>
    <w:rsid w:val="00432588"/>
    <w:rsid w:val="00436770"/>
    <w:rsid w:val="004406A0"/>
    <w:rsid w:val="00444EBD"/>
    <w:rsid w:val="00445E99"/>
    <w:rsid w:val="00451263"/>
    <w:rsid w:val="004572AC"/>
    <w:rsid w:val="00472BD9"/>
    <w:rsid w:val="00473D2E"/>
    <w:rsid w:val="00480536"/>
    <w:rsid w:val="00483CE4"/>
    <w:rsid w:val="00487427"/>
    <w:rsid w:val="00491073"/>
    <w:rsid w:val="004941AB"/>
    <w:rsid w:val="004A0869"/>
    <w:rsid w:val="004B79E3"/>
    <w:rsid w:val="004C4116"/>
    <w:rsid w:val="004C61E7"/>
    <w:rsid w:val="004D381C"/>
    <w:rsid w:val="004D3DAC"/>
    <w:rsid w:val="004F3DC9"/>
    <w:rsid w:val="004F4129"/>
    <w:rsid w:val="004F43D0"/>
    <w:rsid w:val="004F52AC"/>
    <w:rsid w:val="0050087E"/>
    <w:rsid w:val="0050448A"/>
    <w:rsid w:val="00507E74"/>
    <w:rsid w:val="00511A2B"/>
    <w:rsid w:val="00541138"/>
    <w:rsid w:val="005474A2"/>
    <w:rsid w:val="00550905"/>
    <w:rsid w:val="0056336D"/>
    <w:rsid w:val="00565209"/>
    <w:rsid w:val="00570196"/>
    <w:rsid w:val="00571756"/>
    <w:rsid w:val="0057526C"/>
    <w:rsid w:val="0058536F"/>
    <w:rsid w:val="00592888"/>
    <w:rsid w:val="005A6AEE"/>
    <w:rsid w:val="005B57AC"/>
    <w:rsid w:val="005C3D23"/>
    <w:rsid w:val="005C47D3"/>
    <w:rsid w:val="005C4D2D"/>
    <w:rsid w:val="005C74CF"/>
    <w:rsid w:val="005E6D67"/>
    <w:rsid w:val="005F45AB"/>
    <w:rsid w:val="00602034"/>
    <w:rsid w:val="00602A6C"/>
    <w:rsid w:val="00603AB6"/>
    <w:rsid w:val="00607285"/>
    <w:rsid w:val="0062131C"/>
    <w:rsid w:val="00633C84"/>
    <w:rsid w:val="00634DF1"/>
    <w:rsid w:val="00635059"/>
    <w:rsid w:val="0063732E"/>
    <w:rsid w:val="00643EB4"/>
    <w:rsid w:val="00654500"/>
    <w:rsid w:val="006654FF"/>
    <w:rsid w:val="00672A4F"/>
    <w:rsid w:val="00682ADB"/>
    <w:rsid w:val="006B688A"/>
    <w:rsid w:val="006C0DD8"/>
    <w:rsid w:val="006D416C"/>
    <w:rsid w:val="006D5067"/>
    <w:rsid w:val="006D671A"/>
    <w:rsid w:val="006E0F1D"/>
    <w:rsid w:val="006F0040"/>
    <w:rsid w:val="006F6848"/>
    <w:rsid w:val="00703072"/>
    <w:rsid w:val="00704183"/>
    <w:rsid w:val="007135DA"/>
    <w:rsid w:val="0071557B"/>
    <w:rsid w:val="00716E6A"/>
    <w:rsid w:val="00727E3F"/>
    <w:rsid w:val="007329B6"/>
    <w:rsid w:val="0073341A"/>
    <w:rsid w:val="0073616F"/>
    <w:rsid w:val="007378A8"/>
    <w:rsid w:val="0075323D"/>
    <w:rsid w:val="00754943"/>
    <w:rsid w:val="00756775"/>
    <w:rsid w:val="007609AF"/>
    <w:rsid w:val="00764881"/>
    <w:rsid w:val="00770DBE"/>
    <w:rsid w:val="00775879"/>
    <w:rsid w:val="00784671"/>
    <w:rsid w:val="00792566"/>
    <w:rsid w:val="007B2A7E"/>
    <w:rsid w:val="007C1D76"/>
    <w:rsid w:val="007C3EBC"/>
    <w:rsid w:val="007D1269"/>
    <w:rsid w:val="007D1FDE"/>
    <w:rsid w:val="007D3CBB"/>
    <w:rsid w:val="007E490A"/>
    <w:rsid w:val="007E7518"/>
    <w:rsid w:val="00801936"/>
    <w:rsid w:val="00802683"/>
    <w:rsid w:val="00802B9C"/>
    <w:rsid w:val="008050A5"/>
    <w:rsid w:val="008119D6"/>
    <w:rsid w:val="00816BB9"/>
    <w:rsid w:val="00817E80"/>
    <w:rsid w:val="00826336"/>
    <w:rsid w:val="00834483"/>
    <w:rsid w:val="0083468A"/>
    <w:rsid w:val="008449EF"/>
    <w:rsid w:val="008452ED"/>
    <w:rsid w:val="00846831"/>
    <w:rsid w:val="008469DC"/>
    <w:rsid w:val="00861C59"/>
    <w:rsid w:val="00871EA0"/>
    <w:rsid w:val="00884C65"/>
    <w:rsid w:val="00887E82"/>
    <w:rsid w:val="0089051E"/>
    <w:rsid w:val="008952A3"/>
    <w:rsid w:val="00896CFE"/>
    <w:rsid w:val="008A6032"/>
    <w:rsid w:val="008B3885"/>
    <w:rsid w:val="008C22B4"/>
    <w:rsid w:val="008C3AB4"/>
    <w:rsid w:val="008C61D5"/>
    <w:rsid w:val="008C6A75"/>
    <w:rsid w:val="008C7552"/>
    <w:rsid w:val="008C78B6"/>
    <w:rsid w:val="008D2A36"/>
    <w:rsid w:val="008D3769"/>
    <w:rsid w:val="008D4821"/>
    <w:rsid w:val="008D7889"/>
    <w:rsid w:val="008E08C0"/>
    <w:rsid w:val="008E70D2"/>
    <w:rsid w:val="008F1955"/>
    <w:rsid w:val="008F4813"/>
    <w:rsid w:val="008F4F5B"/>
    <w:rsid w:val="00910231"/>
    <w:rsid w:val="009102F8"/>
    <w:rsid w:val="00911E6A"/>
    <w:rsid w:val="00916BF1"/>
    <w:rsid w:val="00921C61"/>
    <w:rsid w:val="00922329"/>
    <w:rsid w:val="00926B1A"/>
    <w:rsid w:val="009375B0"/>
    <w:rsid w:val="00945486"/>
    <w:rsid w:val="0095369C"/>
    <w:rsid w:val="00966FB4"/>
    <w:rsid w:val="009675EB"/>
    <w:rsid w:val="00970351"/>
    <w:rsid w:val="00971D5F"/>
    <w:rsid w:val="00972FF9"/>
    <w:rsid w:val="009843E1"/>
    <w:rsid w:val="009938C3"/>
    <w:rsid w:val="009C552C"/>
    <w:rsid w:val="009C5E0B"/>
    <w:rsid w:val="009E4025"/>
    <w:rsid w:val="009E55A8"/>
    <w:rsid w:val="009E57E8"/>
    <w:rsid w:val="009F0F81"/>
    <w:rsid w:val="00A25A7E"/>
    <w:rsid w:val="00A36358"/>
    <w:rsid w:val="00A534FC"/>
    <w:rsid w:val="00A5467C"/>
    <w:rsid w:val="00A54A03"/>
    <w:rsid w:val="00A64BB6"/>
    <w:rsid w:val="00A97C65"/>
    <w:rsid w:val="00AA2D86"/>
    <w:rsid w:val="00AA4E87"/>
    <w:rsid w:val="00AA5D1B"/>
    <w:rsid w:val="00AB3E00"/>
    <w:rsid w:val="00AC2816"/>
    <w:rsid w:val="00AC2DF9"/>
    <w:rsid w:val="00AC3578"/>
    <w:rsid w:val="00AD7762"/>
    <w:rsid w:val="00AF0D17"/>
    <w:rsid w:val="00B0045F"/>
    <w:rsid w:val="00B27714"/>
    <w:rsid w:val="00B27755"/>
    <w:rsid w:val="00B44E54"/>
    <w:rsid w:val="00B509DE"/>
    <w:rsid w:val="00B50F34"/>
    <w:rsid w:val="00B57DFE"/>
    <w:rsid w:val="00B63181"/>
    <w:rsid w:val="00B64A7B"/>
    <w:rsid w:val="00B74AAA"/>
    <w:rsid w:val="00B76560"/>
    <w:rsid w:val="00B76C34"/>
    <w:rsid w:val="00B77FFB"/>
    <w:rsid w:val="00B80B35"/>
    <w:rsid w:val="00B87536"/>
    <w:rsid w:val="00B92101"/>
    <w:rsid w:val="00B92EF9"/>
    <w:rsid w:val="00B937F3"/>
    <w:rsid w:val="00B95E1B"/>
    <w:rsid w:val="00BA1391"/>
    <w:rsid w:val="00BA5FE3"/>
    <w:rsid w:val="00BA7F7B"/>
    <w:rsid w:val="00BB4471"/>
    <w:rsid w:val="00BC30D5"/>
    <w:rsid w:val="00BC40F6"/>
    <w:rsid w:val="00BC43DF"/>
    <w:rsid w:val="00BC6C7F"/>
    <w:rsid w:val="00BD0DA8"/>
    <w:rsid w:val="00BD50FF"/>
    <w:rsid w:val="00BE0C2B"/>
    <w:rsid w:val="00BE21EE"/>
    <w:rsid w:val="00BE4A72"/>
    <w:rsid w:val="00BF22B6"/>
    <w:rsid w:val="00BF3E16"/>
    <w:rsid w:val="00BF4136"/>
    <w:rsid w:val="00C029F6"/>
    <w:rsid w:val="00C02EB6"/>
    <w:rsid w:val="00C0689C"/>
    <w:rsid w:val="00C10F9D"/>
    <w:rsid w:val="00C112CC"/>
    <w:rsid w:val="00C23592"/>
    <w:rsid w:val="00C47815"/>
    <w:rsid w:val="00C50262"/>
    <w:rsid w:val="00C52F7D"/>
    <w:rsid w:val="00C6207F"/>
    <w:rsid w:val="00C62296"/>
    <w:rsid w:val="00C63D0B"/>
    <w:rsid w:val="00C676ED"/>
    <w:rsid w:val="00C67778"/>
    <w:rsid w:val="00C72859"/>
    <w:rsid w:val="00C73166"/>
    <w:rsid w:val="00C73ABB"/>
    <w:rsid w:val="00C8738C"/>
    <w:rsid w:val="00C95E72"/>
    <w:rsid w:val="00CA4560"/>
    <w:rsid w:val="00CA5896"/>
    <w:rsid w:val="00CB389C"/>
    <w:rsid w:val="00CB4643"/>
    <w:rsid w:val="00CC2FCA"/>
    <w:rsid w:val="00CC3995"/>
    <w:rsid w:val="00CC5C81"/>
    <w:rsid w:val="00CD0F89"/>
    <w:rsid w:val="00CE41D2"/>
    <w:rsid w:val="00CE530B"/>
    <w:rsid w:val="00CF5639"/>
    <w:rsid w:val="00D23872"/>
    <w:rsid w:val="00D2661F"/>
    <w:rsid w:val="00D27B9A"/>
    <w:rsid w:val="00D31A6E"/>
    <w:rsid w:val="00D4159F"/>
    <w:rsid w:val="00D44863"/>
    <w:rsid w:val="00D44AEB"/>
    <w:rsid w:val="00D44F69"/>
    <w:rsid w:val="00D51D6D"/>
    <w:rsid w:val="00D52173"/>
    <w:rsid w:val="00D602E7"/>
    <w:rsid w:val="00D60B6D"/>
    <w:rsid w:val="00D64387"/>
    <w:rsid w:val="00D650BF"/>
    <w:rsid w:val="00D675E7"/>
    <w:rsid w:val="00D82CE0"/>
    <w:rsid w:val="00D95C2F"/>
    <w:rsid w:val="00DA796D"/>
    <w:rsid w:val="00DC60A7"/>
    <w:rsid w:val="00DD2712"/>
    <w:rsid w:val="00DF059D"/>
    <w:rsid w:val="00DF0B19"/>
    <w:rsid w:val="00E0538C"/>
    <w:rsid w:val="00E0759E"/>
    <w:rsid w:val="00E17A8B"/>
    <w:rsid w:val="00E234CA"/>
    <w:rsid w:val="00E26A95"/>
    <w:rsid w:val="00E4207E"/>
    <w:rsid w:val="00E44C59"/>
    <w:rsid w:val="00E54813"/>
    <w:rsid w:val="00E56E55"/>
    <w:rsid w:val="00E62FC6"/>
    <w:rsid w:val="00E648F5"/>
    <w:rsid w:val="00E6748C"/>
    <w:rsid w:val="00E874EA"/>
    <w:rsid w:val="00E87B77"/>
    <w:rsid w:val="00E945EA"/>
    <w:rsid w:val="00EA4F2A"/>
    <w:rsid w:val="00EA70EA"/>
    <w:rsid w:val="00EB5EC6"/>
    <w:rsid w:val="00EE0A22"/>
    <w:rsid w:val="00EE27DD"/>
    <w:rsid w:val="00F144DF"/>
    <w:rsid w:val="00F17FE0"/>
    <w:rsid w:val="00F22F00"/>
    <w:rsid w:val="00F27982"/>
    <w:rsid w:val="00F37A19"/>
    <w:rsid w:val="00F617B0"/>
    <w:rsid w:val="00F6490B"/>
    <w:rsid w:val="00F669B5"/>
    <w:rsid w:val="00F71440"/>
    <w:rsid w:val="00F718D1"/>
    <w:rsid w:val="00F73672"/>
    <w:rsid w:val="00F843EC"/>
    <w:rsid w:val="00F90FB6"/>
    <w:rsid w:val="00F93CCF"/>
    <w:rsid w:val="00FA2D27"/>
    <w:rsid w:val="00FA2FB3"/>
    <w:rsid w:val="00FA3511"/>
    <w:rsid w:val="00FB0873"/>
    <w:rsid w:val="00FC15DB"/>
    <w:rsid w:val="00FC1763"/>
    <w:rsid w:val="00FC2C42"/>
    <w:rsid w:val="00FC4795"/>
    <w:rsid w:val="00FC6C41"/>
    <w:rsid w:val="00FD5929"/>
    <w:rsid w:val="00FD6E5B"/>
    <w:rsid w:val="00FD782B"/>
    <w:rsid w:val="00FF481A"/>
    <w:rsid w:val="00FF6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09AF"/>
    <w:rPr>
      <w:sz w:val="18"/>
      <w:szCs w:val="18"/>
    </w:rPr>
  </w:style>
  <w:style w:type="paragraph" w:styleId="a4">
    <w:name w:val="footer"/>
    <w:basedOn w:val="a"/>
    <w:link w:val="Char0"/>
    <w:uiPriority w:val="99"/>
    <w:unhideWhenUsed/>
    <w:rsid w:val="007609AF"/>
    <w:pPr>
      <w:tabs>
        <w:tab w:val="center" w:pos="4153"/>
        <w:tab w:val="right" w:pos="8306"/>
      </w:tabs>
      <w:snapToGrid w:val="0"/>
      <w:jc w:val="left"/>
    </w:pPr>
    <w:rPr>
      <w:sz w:val="18"/>
      <w:szCs w:val="18"/>
    </w:rPr>
  </w:style>
  <w:style w:type="character" w:customStyle="1" w:styleId="Char0">
    <w:name w:val="页脚 Char"/>
    <w:basedOn w:val="a0"/>
    <w:link w:val="a4"/>
    <w:uiPriority w:val="99"/>
    <w:rsid w:val="007609AF"/>
    <w:rPr>
      <w:sz w:val="18"/>
      <w:szCs w:val="18"/>
    </w:rPr>
  </w:style>
  <w:style w:type="paragraph" w:styleId="a5">
    <w:name w:val="List Paragraph"/>
    <w:basedOn w:val="a"/>
    <w:uiPriority w:val="34"/>
    <w:qFormat/>
    <w:rsid w:val="007609AF"/>
    <w:pPr>
      <w:ind w:firstLineChars="200" w:firstLine="420"/>
    </w:pPr>
  </w:style>
  <w:style w:type="paragraph" w:styleId="a6">
    <w:name w:val="Balloon Text"/>
    <w:basedOn w:val="a"/>
    <w:link w:val="Char1"/>
    <w:uiPriority w:val="99"/>
    <w:semiHidden/>
    <w:unhideWhenUsed/>
    <w:rsid w:val="007378A8"/>
    <w:rPr>
      <w:sz w:val="18"/>
      <w:szCs w:val="18"/>
    </w:rPr>
  </w:style>
  <w:style w:type="character" w:customStyle="1" w:styleId="Char1">
    <w:name w:val="批注框文本 Char"/>
    <w:basedOn w:val="a0"/>
    <w:link w:val="a6"/>
    <w:uiPriority w:val="99"/>
    <w:semiHidden/>
    <w:rsid w:val="007378A8"/>
    <w:rPr>
      <w:sz w:val="18"/>
      <w:szCs w:val="18"/>
    </w:rPr>
  </w:style>
  <w:style w:type="paragraph" w:styleId="a7">
    <w:name w:val="Title"/>
    <w:basedOn w:val="a"/>
    <w:next w:val="a"/>
    <w:link w:val="Char2"/>
    <w:qFormat/>
    <w:rsid w:val="00DF059D"/>
    <w:pPr>
      <w:jc w:val="center"/>
      <w:outlineLvl w:val="0"/>
    </w:pPr>
    <w:rPr>
      <w:rFonts w:asciiTheme="majorHAnsi" w:eastAsia="黑体" w:hAnsiTheme="majorHAnsi" w:cstheme="majorBidi"/>
      <w:b/>
      <w:bCs/>
      <w:sz w:val="36"/>
      <w:szCs w:val="32"/>
    </w:rPr>
  </w:style>
  <w:style w:type="character" w:customStyle="1" w:styleId="Char2">
    <w:name w:val="标题 Char"/>
    <w:basedOn w:val="a0"/>
    <w:link w:val="a7"/>
    <w:rsid w:val="00DF059D"/>
    <w:rPr>
      <w:rFonts w:asciiTheme="majorHAnsi" w:eastAsia="黑体" w:hAnsiTheme="majorHAnsi" w:cstheme="majorBidi"/>
      <w:b/>
      <w:bCs/>
      <w:sz w:val="36"/>
      <w:szCs w:val="32"/>
    </w:rPr>
  </w:style>
  <w:style w:type="paragraph" w:customStyle="1" w:styleId="1">
    <w:name w:val="无间隔1"/>
    <w:uiPriority w:val="1"/>
    <w:qFormat/>
    <w:rsid w:val="00023CEF"/>
    <w:pPr>
      <w:widowControl w:val="0"/>
      <w:jc w:val="both"/>
    </w:pPr>
    <w:rPr>
      <w:rFonts w:ascii="Calibri" w:eastAsia="宋体" w:hAnsi="Calibri" w:cs="Times New Roman"/>
    </w:rPr>
  </w:style>
  <w:style w:type="paragraph" w:styleId="a8">
    <w:name w:val="Plain Text"/>
    <w:basedOn w:val="a"/>
    <w:link w:val="Char3"/>
    <w:rsid w:val="001550C5"/>
    <w:rPr>
      <w:rFonts w:ascii="宋体" w:eastAsia="宋体" w:hAnsi="Courier New" w:cs="Courier New"/>
      <w:szCs w:val="21"/>
    </w:rPr>
  </w:style>
  <w:style w:type="character" w:customStyle="1" w:styleId="Char3">
    <w:name w:val="纯文本 Char"/>
    <w:basedOn w:val="a0"/>
    <w:link w:val="a8"/>
    <w:rsid w:val="001550C5"/>
    <w:rPr>
      <w:rFonts w:ascii="宋体" w:eastAsia="宋体" w:hAnsi="Courier New" w:cs="Courier New"/>
      <w:szCs w:val="21"/>
    </w:rPr>
  </w:style>
  <w:style w:type="paragraph" w:styleId="a9">
    <w:name w:val="Date"/>
    <w:basedOn w:val="a"/>
    <w:next w:val="a"/>
    <w:link w:val="Char4"/>
    <w:uiPriority w:val="99"/>
    <w:semiHidden/>
    <w:unhideWhenUsed/>
    <w:rsid w:val="00CD0F89"/>
    <w:pPr>
      <w:ind w:leftChars="2500" w:left="100"/>
    </w:pPr>
  </w:style>
  <w:style w:type="character" w:customStyle="1" w:styleId="Char4">
    <w:name w:val="日期 Char"/>
    <w:basedOn w:val="a0"/>
    <w:link w:val="a9"/>
    <w:uiPriority w:val="99"/>
    <w:semiHidden/>
    <w:rsid w:val="00CD0F89"/>
  </w:style>
  <w:style w:type="paragraph" w:styleId="aa">
    <w:name w:val="Normal (Web)"/>
    <w:basedOn w:val="a"/>
    <w:uiPriority w:val="99"/>
    <w:unhideWhenUsed/>
    <w:rsid w:val="00D82CE0"/>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rsid w:val="005474A2"/>
    <w:pPr>
      <w:ind w:firstLineChars="200" w:firstLine="200"/>
    </w:pPr>
    <w:rPr>
      <w:rFonts w:ascii="Calibri" w:eastAsia="宋体" w:hAnsi="Calibri"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09A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609AF"/>
    <w:rPr>
      <w:sz w:val="18"/>
      <w:szCs w:val="18"/>
    </w:rPr>
  </w:style>
  <w:style w:type="paragraph" w:styleId="a4">
    <w:name w:val="footer"/>
    <w:basedOn w:val="a"/>
    <w:link w:val="Char0"/>
    <w:uiPriority w:val="99"/>
    <w:unhideWhenUsed/>
    <w:rsid w:val="007609AF"/>
    <w:pPr>
      <w:tabs>
        <w:tab w:val="center" w:pos="4153"/>
        <w:tab w:val="right" w:pos="8306"/>
      </w:tabs>
      <w:snapToGrid w:val="0"/>
      <w:jc w:val="left"/>
    </w:pPr>
    <w:rPr>
      <w:sz w:val="18"/>
      <w:szCs w:val="18"/>
    </w:rPr>
  </w:style>
  <w:style w:type="character" w:customStyle="1" w:styleId="Char0">
    <w:name w:val="页脚 Char"/>
    <w:basedOn w:val="a0"/>
    <w:link w:val="a4"/>
    <w:uiPriority w:val="99"/>
    <w:rsid w:val="007609AF"/>
    <w:rPr>
      <w:sz w:val="18"/>
      <w:szCs w:val="18"/>
    </w:rPr>
  </w:style>
  <w:style w:type="paragraph" w:styleId="a5">
    <w:name w:val="List Paragraph"/>
    <w:basedOn w:val="a"/>
    <w:uiPriority w:val="34"/>
    <w:qFormat/>
    <w:rsid w:val="007609AF"/>
    <w:pPr>
      <w:ind w:firstLineChars="200" w:firstLine="420"/>
    </w:pPr>
  </w:style>
  <w:style w:type="paragraph" w:styleId="a6">
    <w:name w:val="Balloon Text"/>
    <w:basedOn w:val="a"/>
    <w:link w:val="Char1"/>
    <w:uiPriority w:val="99"/>
    <w:semiHidden/>
    <w:unhideWhenUsed/>
    <w:rsid w:val="007378A8"/>
    <w:rPr>
      <w:sz w:val="18"/>
      <w:szCs w:val="18"/>
    </w:rPr>
  </w:style>
  <w:style w:type="character" w:customStyle="1" w:styleId="Char1">
    <w:name w:val="批注框文本 Char"/>
    <w:basedOn w:val="a0"/>
    <w:link w:val="a6"/>
    <w:uiPriority w:val="99"/>
    <w:semiHidden/>
    <w:rsid w:val="007378A8"/>
    <w:rPr>
      <w:sz w:val="18"/>
      <w:szCs w:val="18"/>
    </w:rPr>
  </w:style>
  <w:style w:type="paragraph" w:styleId="a7">
    <w:name w:val="Title"/>
    <w:basedOn w:val="a"/>
    <w:next w:val="a"/>
    <w:link w:val="Char2"/>
    <w:qFormat/>
    <w:rsid w:val="00DF059D"/>
    <w:pPr>
      <w:jc w:val="center"/>
      <w:outlineLvl w:val="0"/>
    </w:pPr>
    <w:rPr>
      <w:rFonts w:asciiTheme="majorHAnsi" w:eastAsia="黑体" w:hAnsiTheme="majorHAnsi" w:cstheme="majorBidi"/>
      <w:b/>
      <w:bCs/>
      <w:sz w:val="36"/>
      <w:szCs w:val="32"/>
    </w:rPr>
  </w:style>
  <w:style w:type="character" w:customStyle="1" w:styleId="Char2">
    <w:name w:val="标题 Char"/>
    <w:basedOn w:val="a0"/>
    <w:link w:val="a7"/>
    <w:rsid w:val="00DF059D"/>
    <w:rPr>
      <w:rFonts w:asciiTheme="majorHAnsi" w:eastAsia="黑体" w:hAnsiTheme="majorHAnsi" w:cstheme="majorBidi"/>
      <w:b/>
      <w:bCs/>
      <w:sz w:val="36"/>
      <w:szCs w:val="32"/>
    </w:rPr>
  </w:style>
  <w:style w:type="paragraph" w:customStyle="1" w:styleId="1">
    <w:name w:val="无间隔1"/>
    <w:uiPriority w:val="1"/>
    <w:qFormat/>
    <w:rsid w:val="00023CEF"/>
    <w:pPr>
      <w:widowControl w:val="0"/>
      <w:jc w:val="both"/>
    </w:pPr>
    <w:rPr>
      <w:rFonts w:ascii="Calibri" w:eastAsia="宋体" w:hAnsi="Calibri" w:cs="Times New Roman"/>
    </w:rPr>
  </w:style>
  <w:style w:type="paragraph" w:styleId="a8">
    <w:name w:val="Plain Text"/>
    <w:basedOn w:val="a"/>
    <w:link w:val="Char3"/>
    <w:rsid w:val="001550C5"/>
    <w:rPr>
      <w:rFonts w:ascii="宋体" w:eastAsia="宋体" w:hAnsi="Courier New" w:cs="Courier New"/>
      <w:szCs w:val="21"/>
    </w:rPr>
  </w:style>
  <w:style w:type="character" w:customStyle="1" w:styleId="Char3">
    <w:name w:val="纯文本 Char"/>
    <w:basedOn w:val="a0"/>
    <w:link w:val="a8"/>
    <w:rsid w:val="001550C5"/>
    <w:rPr>
      <w:rFonts w:ascii="宋体" w:eastAsia="宋体" w:hAnsi="Courier New" w:cs="Courier New"/>
      <w:szCs w:val="21"/>
    </w:rPr>
  </w:style>
  <w:style w:type="paragraph" w:styleId="a9">
    <w:name w:val="Date"/>
    <w:basedOn w:val="a"/>
    <w:next w:val="a"/>
    <w:link w:val="Char4"/>
    <w:uiPriority w:val="99"/>
    <w:semiHidden/>
    <w:unhideWhenUsed/>
    <w:rsid w:val="00CD0F89"/>
    <w:pPr>
      <w:ind w:leftChars="2500" w:left="100"/>
    </w:pPr>
  </w:style>
  <w:style w:type="character" w:customStyle="1" w:styleId="Char4">
    <w:name w:val="日期 Char"/>
    <w:basedOn w:val="a0"/>
    <w:link w:val="a9"/>
    <w:uiPriority w:val="99"/>
    <w:semiHidden/>
    <w:rsid w:val="00CD0F89"/>
  </w:style>
  <w:style w:type="paragraph" w:styleId="aa">
    <w:name w:val="Normal (Web)"/>
    <w:basedOn w:val="a"/>
    <w:uiPriority w:val="99"/>
    <w:unhideWhenUsed/>
    <w:rsid w:val="00D82CE0"/>
    <w:pPr>
      <w:widowControl/>
      <w:spacing w:before="100" w:beforeAutospacing="1" w:after="100" w:afterAutospacing="1"/>
      <w:jc w:val="left"/>
    </w:pPr>
    <w:rPr>
      <w:rFonts w:ascii="宋体" w:eastAsia="宋体" w:hAnsi="宋体" w:cs="宋体"/>
      <w:kern w:val="0"/>
      <w:sz w:val="24"/>
      <w:szCs w:val="24"/>
    </w:rPr>
  </w:style>
  <w:style w:type="paragraph" w:customStyle="1" w:styleId="10">
    <w:name w:val="列出段落1"/>
    <w:basedOn w:val="a"/>
    <w:rsid w:val="005474A2"/>
    <w:pPr>
      <w:ind w:firstLineChars="200" w:firstLine="200"/>
    </w:pPr>
    <w:rPr>
      <w:rFonts w:ascii="Calibri" w:eastAsia="宋体" w:hAnsi="Calibri"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3054">
      <w:bodyDiv w:val="1"/>
      <w:marLeft w:val="0"/>
      <w:marRight w:val="0"/>
      <w:marTop w:val="0"/>
      <w:marBottom w:val="0"/>
      <w:divBdr>
        <w:top w:val="none" w:sz="0" w:space="0" w:color="auto"/>
        <w:left w:val="none" w:sz="0" w:space="0" w:color="auto"/>
        <w:bottom w:val="none" w:sz="0" w:space="0" w:color="auto"/>
        <w:right w:val="none" w:sz="0" w:space="0" w:color="auto"/>
      </w:divBdr>
    </w:div>
    <w:div w:id="106437108">
      <w:bodyDiv w:val="1"/>
      <w:marLeft w:val="0"/>
      <w:marRight w:val="0"/>
      <w:marTop w:val="0"/>
      <w:marBottom w:val="0"/>
      <w:divBdr>
        <w:top w:val="none" w:sz="0" w:space="0" w:color="auto"/>
        <w:left w:val="none" w:sz="0" w:space="0" w:color="auto"/>
        <w:bottom w:val="none" w:sz="0" w:space="0" w:color="auto"/>
        <w:right w:val="none" w:sz="0" w:space="0" w:color="auto"/>
      </w:divBdr>
    </w:div>
    <w:div w:id="190412028">
      <w:bodyDiv w:val="1"/>
      <w:marLeft w:val="0"/>
      <w:marRight w:val="0"/>
      <w:marTop w:val="0"/>
      <w:marBottom w:val="0"/>
      <w:divBdr>
        <w:top w:val="none" w:sz="0" w:space="0" w:color="auto"/>
        <w:left w:val="none" w:sz="0" w:space="0" w:color="auto"/>
        <w:bottom w:val="none" w:sz="0" w:space="0" w:color="auto"/>
        <w:right w:val="none" w:sz="0" w:space="0" w:color="auto"/>
      </w:divBdr>
    </w:div>
    <w:div w:id="206190369">
      <w:bodyDiv w:val="1"/>
      <w:marLeft w:val="0"/>
      <w:marRight w:val="0"/>
      <w:marTop w:val="0"/>
      <w:marBottom w:val="0"/>
      <w:divBdr>
        <w:top w:val="none" w:sz="0" w:space="0" w:color="auto"/>
        <w:left w:val="none" w:sz="0" w:space="0" w:color="auto"/>
        <w:bottom w:val="none" w:sz="0" w:space="0" w:color="auto"/>
        <w:right w:val="none" w:sz="0" w:space="0" w:color="auto"/>
      </w:divBdr>
    </w:div>
    <w:div w:id="224529608">
      <w:bodyDiv w:val="1"/>
      <w:marLeft w:val="0"/>
      <w:marRight w:val="0"/>
      <w:marTop w:val="0"/>
      <w:marBottom w:val="0"/>
      <w:divBdr>
        <w:top w:val="none" w:sz="0" w:space="0" w:color="auto"/>
        <w:left w:val="none" w:sz="0" w:space="0" w:color="auto"/>
        <w:bottom w:val="none" w:sz="0" w:space="0" w:color="auto"/>
        <w:right w:val="none" w:sz="0" w:space="0" w:color="auto"/>
      </w:divBdr>
    </w:div>
    <w:div w:id="243954293">
      <w:bodyDiv w:val="1"/>
      <w:marLeft w:val="0"/>
      <w:marRight w:val="0"/>
      <w:marTop w:val="0"/>
      <w:marBottom w:val="0"/>
      <w:divBdr>
        <w:top w:val="none" w:sz="0" w:space="0" w:color="auto"/>
        <w:left w:val="none" w:sz="0" w:space="0" w:color="auto"/>
        <w:bottom w:val="none" w:sz="0" w:space="0" w:color="auto"/>
        <w:right w:val="none" w:sz="0" w:space="0" w:color="auto"/>
      </w:divBdr>
    </w:div>
    <w:div w:id="279605628">
      <w:bodyDiv w:val="1"/>
      <w:marLeft w:val="0"/>
      <w:marRight w:val="0"/>
      <w:marTop w:val="0"/>
      <w:marBottom w:val="0"/>
      <w:divBdr>
        <w:top w:val="none" w:sz="0" w:space="0" w:color="auto"/>
        <w:left w:val="none" w:sz="0" w:space="0" w:color="auto"/>
        <w:bottom w:val="none" w:sz="0" w:space="0" w:color="auto"/>
        <w:right w:val="none" w:sz="0" w:space="0" w:color="auto"/>
      </w:divBdr>
      <w:divsChild>
        <w:div w:id="715937185">
          <w:marLeft w:val="0"/>
          <w:marRight w:val="0"/>
          <w:marTop w:val="0"/>
          <w:marBottom w:val="0"/>
          <w:divBdr>
            <w:top w:val="none" w:sz="0" w:space="0" w:color="auto"/>
            <w:left w:val="none" w:sz="0" w:space="0" w:color="auto"/>
            <w:bottom w:val="none" w:sz="0" w:space="0" w:color="auto"/>
            <w:right w:val="none" w:sz="0" w:space="0" w:color="auto"/>
          </w:divBdr>
        </w:div>
        <w:div w:id="329018209">
          <w:marLeft w:val="0"/>
          <w:marRight w:val="0"/>
          <w:marTop w:val="0"/>
          <w:marBottom w:val="0"/>
          <w:divBdr>
            <w:top w:val="none" w:sz="0" w:space="0" w:color="auto"/>
            <w:left w:val="none" w:sz="0" w:space="0" w:color="auto"/>
            <w:bottom w:val="none" w:sz="0" w:space="0" w:color="auto"/>
            <w:right w:val="none" w:sz="0" w:space="0" w:color="auto"/>
          </w:divBdr>
        </w:div>
      </w:divsChild>
    </w:div>
    <w:div w:id="351225924">
      <w:bodyDiv w:val="1"/>
      <w:marLeft w:val="0"/>
      <w:marRight w:val="0"/>
      <w:marTop w:val="0"/>
      <w:marBottom w:val="0"/>
      <w:divBdr>
        <w:top w:val="none" w:sz="0" w:space="0" w:color="auto"/>
        <w:left w:val="none" w:sz="0" w:space="0" w:color="auto"/>
        <w:bottom w:val="none" w:sz="0" w:space="0" w:color="auto"/>
        <w:right w:val="none" w:sz="0" w:space="0" w:color="auto"/>
      </w:divBdr>
    </w:div>
    <w:div w:id="533033264">
      <w:bodyDiv w:val="1"/>
      <w:marLeft w:val="0"/>
      <w:marRight w:val="0"/>
      <w:marTop w:val="0"/>
      <w:marBottom w:val="0"/>
      <w:divBdr>
        <w:top w:val="none" w:sz="0" w:space="0" w:color="auto"/>
        <w:left w:val="none" w:sz="0" w:space="0" w:color="auto"/>
        <w:bottom w:val="none" w:sz="0" w:space="0" w:color="auto"/>
        <w:right w:val="none" w:sz="0" w:space="0" w:color="auto"/>
      </w:divBdr>
      <w:divsChild>
        <w:div w:id="767508516">
          <w:marLeft w:val="0"/>
          <w:marRight w:val="0"/>
          <w:marTop w:val="0"/>
          <w:marBottom w:val="0"/>
          <w:divBdr>
            <w:top w:val="none" w:sz="0" w:space="0" w:color="auto"/>
            <w:left w:val="none" w:sz="0" w:space="0" w:color="auto"/>
            <w:bottom w:val="none" w:sz="0" w:space="0" w:color="auto"/>
            <w:right w:val="none" w:sz="0" w:space="0" w:color="auto"/>
          </w:divBdr>
        </w:div>
        <w:div w:id="971397615">
          <w:marLeft w:val="0"/>
          <w:marRight w:val="0"/>
          <w:marTop w:val="0"/>
          <w:marBottom w:val="0"/>
          <w:divBdr>
            <w:top w:val="none" w:sz="0" w:space="0" w:color="auto"/>
            <w:left w:val="none" w:sz="0" w:space="0" w:color="auto"/>
            <w:bottom w:val="none" w:sz="0" w:space="0" w:color="auto"/>
            <w:right w:val="none" w:sz="0" w:space="0" w:color="auto"/>
          </w:divBdr>
        </w:div>
        <w:div w:id="928007399">
          <w:marLeft w:val="0"/>
          <w:marRight w:val="0"/>
          <w:marTop w:val="0"/>
          <w:marBottom w:val="0"/>
          <w:divBdr>
            <w:top w:val="none" w:sz="0" w:space="0" w:color="auto"/>
            <w:left w:val="none" w:sz="0" w:space="0" w:color="auto"/>
            <w:bottom w:val="none" w:sz="0" w:space="0" w:color="auto"/>
            <w:right w:val="none" w:sz="0" w:space="0" w:color="auto"/>
          </w:divBdr>
        </w:div>
        <w:div w:id="2059358898">
          <w:marLeft w:val="0"/>
          <w:marRight w:val="0"/>
          <w:marTop w:val="0"/>
          <w:marBottom w:val="0"/>
          <w:divBdr>
            <w:top w:val="none" w:sz="0" w:space="0" w:color="auto"/>
            <w:left w:val="none" w:sz="0" w:space="0" w:color="auto"/>
            <w:bottom w:val="none" w:sz="0" w:space="0" w:color="auto"/>
            <w:right w:val="none" w:sz="0" w:space="0" w:color="auto"/>
          </w:divBdr>
        </w:div>
      </w:divsChild>
    </w:div>
    <w:div w:id="668799755">
      <w:bodyDiv w:val="1"/>
      <w:marLeft w:val="0"/>
      <w:marRight w:val="0"/>
      <w:marTop w:val="0"/>
      <w:marBottom w:val="0"/>
      <w:divBdr>
        <w:top w:val="none" w:sz="0" w:space="0" w:color="auto"/>
        <w:left w:val="none" w:sz="0" w:space="0" w:color="auto"/>
        <w:bottom w:val="none" w:sz="0" w:space="0" w:color="auto"/>
        <w:right w:val="none" w:sz="0" w:space="0" w:color="auto"/>
      </w:divBdr>
    </w:div>
    <w:div w:id="913244172">
      <w:bodyDiv w:val="1"/>
      <w:marLeft w:val="0"/>
      <w:marRight w:val="0"/>
      <w:marTop w:val="0"/>
      <w:marBottom w:val="0"/>
      <w:divBdr>
        <w:top w:val="none" w:sz="0" w:space="0" w:color="auto"/>
        <w:left w:val="none" w:sz="0" w:space="0" w:color="auto"/>
        <w:bottom w:val="none" w:sz="0" w:space="0" w:color="auto"/>
        <w:right w:val="none" w:sz="0" w:space="0" w:color="auto"/>
      </w:divBdr>
      <w:divsChild>
        <w:div w:id="257565456">
          <w:marLeft w:val="0"/>
          <w:marRight w:val="0"/>
          <w:marTop w:val="0"/>
          <w:marBottom w:val="0"/>
          <w:divBdr>
            <w:top w:val="none" w:sz="0" w:space="0" w:color="auto"/>
            <w:left w:val="none" w:sz="0" w:space="0" w:color="auto"/>
            <w:bottom w:val="none" w:sz="0" w:space="0" w:color="auto"/>
            <w:right w:val="none" w:sz="0" w:space="0" w:color="auto"/>
          </w:divBdr>
        </w:div>
        <w:div w:id="974407392">
          <w:marLeft w:val="0"/>
          <w:marRight w:val="0"/>
          <w:marTop w:val="0"/>
          <w:marBottom w:val="0"/>
          <w:divBdr>
            <w:top w:val="none" w:sz="0" w:space="0" w:color="auto"/>
            <w:left w:val="none" w:sz="0" w:space="0" w:color="auto"/>
            <w:bottom w:val="none" w:sz="0" w:space="0" w:color="auto"/>
            <w:right w:val="none" w:sz="0" w:space="0" w:color="auto"/>
          </w:divBdr>
        </w:div>
        <w:div w:id="381296253">
          <w:marLeft w:val="0"/>
          <w:marRight w:val="0"/>
          <w:marTop w:val="0"/>
          <w:marBottom w:val="0"/>
          <w:divBdr>
            <w:top w:val="none" w:sz="0" w:space="0" w:color="auto"/>
            <w:left w:val="none" w:sz="0" w:space="0" w:color="auto"/>
            <w:bottom w:val="none" w:sz="0" w:space="0" w:color="auto"/>
            <w:right w:val="none" w:sz="0" w:space="0" w:color="auto"/>
          </w:divBdr>
        </w:div>
        <w:div w:id="564997120">
          <w:marLeft w:val="0"/>
          <w:marRight w:val="0"/>
          <w:marTop w:val="0"/>
          <w:marBottom w:val="0"/>
          <w:divBdr>
            <w:top w:val="none" w:sz="0" w:space="0" w:color="auto"/>
            <w:left w:val="none" w:sz="0" w:space="0" w:color="auto"/>
            <w:bottom w:val="none" w:sz="0" w:space="0" w:color="auto"/>
            <w:right w:val="none" w:sz="0" w:space="0" w:color="auto"/>
          </w:divBdr>
        </w:div>
        <w:div w:id="147675612">
          <w:marLeft w:val="0"/>
          <w:marRight w:val="0"/>
          <w:marTop w:val="0"/>
          <w:marBottom w:val="0"/>
          <w:divBdr>
            <w:top w:val="none" w:sz="0" w:space="0" w:color="auto"/>
            <w:left w:val="none" w:sz="0" w:space="0" w:color="auto"/>
            <w:bottom w:val="none" w:sz="0" w:space="0" w:color="auto"/>
            <w:right w:val="none" w:sz="0" w:space="0" w:color="auto"/>
          </w:divBdr>
        </w:div>
        <w:div w:id="1779056832">
          <w:marLeft w:val="0"/>
          <w:marRight w:val="0"/>
          <w:marTop w:val="0"/>
          <w:marBottom w:val="0"/>
          <w:divBdr>
            <w:top w:val="none" w:sz="0" w:space="0" w:color="auto"/>
            <w:left w:val="none" w:sz="0" w:space="0" w:color="auto"/>
            <w:bottom w:val="none" w:sz="0" w:space="0" w:color="auto"/>
            <w:right w:val="none" w:sz="0" w:space="0" w:color="auto"/>
          </w:divBdr>
        </w:div>
        <w:div w:id="591279375">
          <w:marLeft w:val="0"/>
          <w:marRight w:val="0"/>
          <w:marTop w:val="0"/>
          <w:marBottom w:val="0"/>
          <w:divBdr>
            <w:top w:val="none" w:sz="0" w:space="0" w:color="auto"/>
            <w:left w:val="none" w:sz="0" w:space="0" w:color="auto"/>
            <w:bottom w:val="none" w:sz="0" w:space="0" w:color="auto"/>
            <w:right w:val="none" w:sz="0" w:space="0" w:color="auto"/>
          </w:divBdr>
        </w:div>
        <w:div w:id="229196333">
          <w:marLeft w:val="0"/>
          <w:marRight w:val="0"/>
          <w:marTop w:val="0"/>
          <w:marBottom w:val="0"/>
          <w:divBdr>
            <w:top w:val="none" w:sz="0" w:space="0" w:color="auto"/>
            <w:left w:val="none" w:sz="0" w:space="0" w:color="auto"/>
            <w:bottom w:val="none" w:sz="0" w:space="0" w:color="auto"/>
            <w:right w:val="none" w:sz="0" w:space="0" w:color="auto"/>
          </w:divBdr>
        </w:div>
        <w:div w:id="1551453738">
          <w:marLeft w:val="0"/>
          <w:marRight w:val="0"/>
          <w:marTop w:val="0"/>
          <w:marBottom w:val="0"/>
          <w:divBdr>
            <w:top w:val="none" w:sz="0" w:space="0" w:color="auto"/>
            <w:left w:val="none" w:sz="0" w:space="0" w:color="auto"/>
            <w:bottom w:val="none" w:sz="0" w:space="0" w:color="auto"/>
            <w:right w:val="none" w:sz="0" w:space="0" w:color="auto"/>
          </w:divBdr>
        </w:div>
        <w:div w:id="901791284">
          <w:marLeft w:val="0"/>
          <w:marRight w:val="0"/>
          <w:marTop w:val="0"/>
          <w:marBottom w:val="0"/>
          <w:divBdr>
            <w:top w:val="none" w:sz="0" w:space="0" w:color="auto"/>
            <w:left w:val="none" w:sz="0" w:space="0" w:color="auto"/>
            <w:bottom w:val="none" w:sz="0" w:space="0" w:color="auto"/>
            <w:right w:val="none" w:sz="0" w:space="0" w:color="auto"/>
          </w:divBdr>
        </w:div>
        <w:div w:id="2072267169">
          <w:marLeft w:val="0"/>
          <w:marRight w:val="0"/>
          <w:marTop w:val="0"/>
          <w:marBottom w:val="0"/>
          <w:divBdr>
            <w:top w:val="none" w:sz="0" w:space="0" w:color="auto"/>
            <w:left w:val="none" w:sz="0" w:space="0" w:color="auto"/>
            <w:bottom w:val="none" w:sz="0" w:space="0" w:color="auto"/>
            <w:right w:val="none" w:sz="0" w:space="0" w:color="auto"/>
          </w:divBdr>
        </w:div>
        <w:div w:id="1367170417">
          <w:marLeft w:val="0"/>
          <w:marRight w:val="0"/>
          <w:marTop w:val="0"/>
          <w:marBottom w:val="0"/>
          <w:divBdr>
            <w:top w:val="none" w:sz="0" w:space="0" w:color="auto"/>
            <w:left w:val="none" w:sz="0" w:space="0" w:color="auto"/>
            <w:bottom w:val="none" w:sz="0" w:space="0" w:color="auto"/>
            <w:right w:val="none" w:sz="0" w:space="0" w:color="auto"/>
          </w:divBdr>
        </w:div>
        <w:div w:id="1297837278">
          <w:marLeft w:val="0"/>
          <w:marRight w:val="0"/>
          <w:marTop w:val="0"/>
          <w:marBottom w:val="0"/>
          <w:divBdr>
            <w:top w:val="none" w:sz="0" w:space="0" w:color="auto"/>
            <w:left w:val="none" w:sz="0" w:space="0" w:color="auto"/>
            <w:bottom w:val="none" w:sz="0" w:space="0" w:color="auto"/>
            <w:right w:val="none" w:sz="0" w:space="0" w:color="auto"/>
          </w:divBdr>
        </w:div>
        <w:div w:id="711419521">
          <w:marLeft w:val="0"/>
          <w:marRight w:val="0"/>
          <w:marTop w:val="0"/>
          <w:marBottom w:val="0"/>
          <w:divBdr>
            <w:top w:val="none" w:sz="0" w:space="0" w:color="auto"/>
            <w:left w:val="none" w:sz="0" w:space="0" w:color="auto"/>
            <w:bottom w:val="none" w:sz="0" w:space="0" w:color="auto"/>
            <w:right w:val="none" w:sz="0" w:space="0" w:color="auto"/>
          </w:divBdr>
        </w:div>
        <w:div w:id="476847087">
          <w:marLeft w:val="0"/>
          <w:marRight w:val="0"/>
          <w:marTop w:val="0"/>
          <w:marBottom w:val="0"/>
          <w:divBdr>
            <w:top w:val="none" w:sz="0" w:space="0" w:color="auto"/>
            <w:left w:val="none" w:sz="0" w:space="0" w:color="auto"/>
            <w:bottom w:val="none" w:sz="0" w:space="0" w:color="auto"/>
            <w:right w:val="none" w:sz="0" w:space="0" w:color="auto"/>
          </w:divBdr>
        </w:div>
        <w:div w:id="1001004561">
          <w:marLeft w:val="0"/>
          <w:marRight w:val="0"/>
          <w:marTop w:val="0"/>
          <w:marBottom w:val="0"/>
          <w:divBdr>
            <w:top w:val="none" w:sz="0" w:space="0" w:color="auto"/>
            <w:left w:val="none" w:sz="0" w:space="0" w:color="auto"/>
            <w:bottom w:val="none" w:sz="0" w:space="0" w:color="auto"/>
            <w:right w:val="none" w:sz="0" w:space="0" w:color="auto"/>
          </w:divBdr>
        </w:div>
        <w:div w:id="200886">
          <w:marLeft w:val="0"/>
          <w:marRight w:val="0"/>
          <w:marTop w:val="0"/>
          <w:marBottom w:val="0"/>
          <w:divBdr>
            <w:top w:val="none" w:sz="0" w:space="0" w:color="auto"/>
            <w:left w:val="none" w:sz="0" w:space="0" w:color="auto"/>
            <w:bottom w:val="none" w:sz="0" w:space="0" w:color="auto"/>
            <w:right w:val="none" w:sz="0" w:space="0" w:color="auto"/>
          </w:divBdr>
        </w:div>
        <w:div w:id="287132361">
          <w:marLeft w:val="0"/>
          <w:marRight w:val="0"/>
          <w:marTop w:val="0"/>
          <w:marBottom w:val="0"/>
          <w:divBdr>
            <w:top w:val="none" w:sz="0" w:space="0" w:color="auto"/>
            <w:left w:val="none" w:sz="0" w:space="0" w:color="auto"/>
            <w:bottom w:val="none" w:sz="0" w:space="0" w:color="auto"/>
            <w:right w:val="none" w:sz="0" w:space="0" w:color="auto"/>
          </w:divBdr>
        </w:div>
        <w:div w:id="252712812">
          <w:marLeft w:val="0"/>
          <w:marRight w:val="0"/>
          <w:marTop w:val="0"/>
          <w:marBottom w:val="0"/>
          <w:divBdr>
            <w:top w:val="none" w:sz="0" w:space="0" w:color="auto"/>
            <w:left w:val="none" w:sz="0" w:space="0" w:color="auto"/>
            <w:bottom w:val="none" w:sz="0" w:space="0" w:color="auto"/>
            <w:right w:val="none" w:sz="0" w:space="0" w:color="auto"/>
          </w:divBdr>
        </w:div>
        <w:div w:id="132451659">
          <w:marLeft w:val="0"/>
          <w:marRight w:val="0"/>
          <w:marTop w:val="0"/>
          <w:marBottom w:val="0"/>
          <w:divBdr>
            <w:top w:val="none" w:sz="0" w:space="0" w:color="auto"/>
            <w:left w:val="none" w:sz="0" w:space="0" w:color="auto"/>
            <w:bottom w:val="none" w:sz="0" w:space="0" w:color="auto"/>
            <w:right w:val="none" w:sz="0" w:space="0" w:color="auto"/>
          </w:divBdr>
        </w:div>
        <w:div w:id="2121990955">
          <w:marLeft w:val="0"/>
          <w:marRight w:val="0"/>
          <w:marTop w:val="0"/>
          <w:marBottom w:val="0"/>
          <w:divBdr>
            <w:top w:val="none" w:sz="0" w:space="0" w:color="auto"/>
            <w:left w:val="none" w:sz="0" w:space="0" w:color="auto"/>
            <w:bottom w:val="none" w:sz="0" w:space="0" w:color="auto"/>
            <w:right w:val="none" w:sz="0" w:space="0" w:color="auto"/>
          </w:divBdr>
        </w:div>
        <w:div w:id="384990905">
          <w:marLeft w:val="0"/>
          <w:marRight w:val="0"/>
          <w:marTop w:val="0"/>
          <w:marBottom w:val="0"/>
          <w:divBdr>
            <w:top w:val="none" w:sz="0" w:space="0" w:color="auto"/>
            <w:left w:val="none" w:sz="0" w:space="0" w:color="auto"/>
            <w:bottom w:val="none" w:sz="0" w:space="0" w:color="auto"/>
            <w:right w:val="none" w:sz="0" w:space="0" w:color="auto"/>
          </w:divBdr>
        </w:div>
        <w:div w:id="689451039">
          <w:marLeft w:val="0"/>
          <w:marRight w:val="0"/>
          <w:marTop w:val="0"/>
          <w:marBottom w:val="0"/>
          <w:divBdr>
            <w:top w:val="none" w:sz="0" w:space="0" w:color="auto"/>
            <w:left w:val="none" w:sz="0" w:space="0" w:color="auto"/>
            <w:bottom w:val="none" w:sz="0" w:space="0" w:color="auto"/>
            <w:right w:val="none" w:sz="0" w:space="0" w:color="auto"/>
          </w:divBdr>
        </w:div>
        <w:div w:id="557669006">
          <w:marLeft w:val="0"/>
          <w:marRight w:val="0"/>
          <w:marTop w:val="0"/>
          <w:marBottom w:val="0"/>
          <w:divBdr>
            <w:top w:val="none" w:sz="0" w:space="0" w:color="auto"/>
            <w:left w:val="none" w:sz="0" w:space="0" w:color="auto"/>
            <w:bottom w:val="none" w:sz="0" w:space="0" w:color="auto"/>
            <w:right w:val="none" w:sz="0" w:space="0" w:color="auto"/>
          </w:divBdr>
        </w:div>
        <w:div w:id="338891019">
          <w:marLeft w:val="0"/>
          <w:marRight w:val="0"/>
          <w:marTop w:val="0"/>
          <w:marBottom w:val="0"/>
          <w:divBdr>
            <w:top w:val="none" w:sz="0" w:space="0" w:color="auto"/>
            <w:left w:val="none" w:sz="0" w:space="0" w:color="auto"/>
            <w:bottom w:val="none" w:sz="0" w:space="0" w:color="auto"/>
            <w:right w:val="none" w:sz="0" w:space="0" w:color="auto"/>
          </w:divBdr>
        </w:div>
        <w:div w:id="1327249848">
          <w:marLeft w:val="0"/>
          <w:marRight w:val="0"/>
          <w:marTop w:val="0"/>
          <w:marBottom w:val="0"/>
          <w:divBdr>
            <w:top w:val="none" w:sz="0" w:space="0" w:color="auto"/>
            <w:left w:val="none" w:sz="0" w:space="0" w:color="auto"/>
            <w:bottom w:val="none" w:sz="0" w:space="0" w:color="auto"/>
            <w:right w:val="none" w:sz="0" w:space="0" w:color="auto"/>
          </w:divBdr>
        </w:div>
        <w:div w:id="1359237415">
          <w:marLeft w:val="0"/>
          <w:marRight w:val="0"/>
          <w:marTop w:val="0"/>
          <w:marBottom w:val="0"/>
          <w:divBdr>
            <w:top w:val="none" w:sz="0" w:space="0" w:color="auto"/>
            <w:left w:val="none" w:sz="0" w:space="0" w:color="auto"/>
            <w:bottom w:val="none" w:sz="0" w:space="0" w:color="auto"/>
            <w:right w:val="none" w:sz="0" w:space="0" w:color="auto"/>
          </w:divBdr>
        </w:div>
        <w:div w:id="1437092735">
          <w:marLeft w:val="0"/>
          <w:marRight w:val="0"/>
          <w:marTop w:val="0"/>
          <w:marBottom w:val="0"/>
          <w:divBdr>
            <w:top w:val="none" w:sz="0" w:space="0" w:color="auto"/>
            <w:left w:val="none" w:sz="0" w:space="0" w:color="auto"/>
            <w:bottom w:val="none" w:sz="0" w:space="0" w:color="auto"/>
            <w:right w:val="none" w:sz="0" w:space="0" w:color="auto"/>
          </w:divBdr>
        </w:div>
        <w:div w:id="1828012597">
          <w:marLeft w:val="0"/>
          <w:marRight w:val="0"/>
          <w:marTop w:val="0"/>
          <w:marBottom w:val="0"/>
          <w:divBdr>
            <w:top w:val="none" w:sz="0" w:space="0" w:color="auto"/>
            <w:left w:val="none" w:sz="0" w:space="0" w:color="auto"/>
            <w:bottom w:val="none" w:sz="0" w:space="0" w:color="auto"/>
            <w:right w:val="none" w:sz="0" w:space="0" w:color="auto"/>
          </w:divBdr>
        </w:div>
        <w:div w:id="1978028162">
          <w:marLeft w:val="0"/>
          <w:marRight w:val="0"/>
          <w:marTop w:val="0"/>
          <w:marBottom w:val="0"/>
          <w:divBdr>
            <w:top w:val="none" w:sz="0" w:space="0" w:color="auto"/>
            <w:left w:val="none" w:sz="0" w:space="0" w:color="auto"/>
            <w:bottom w:val="none" w:sz="0" w:space="0" w:color="auto"/>
            <w:right w:val="none" w:sz="0" w:space="0" w:color="auto"/>
          </w:divBdr>
        </w:div>
        <w:div w:id="998115877">
          <w:marLeft w:val="0"/>
          <w:marRight w:val="0"/>
          <w:marTop w:val="0"/>
          <w:marBottom w:val="0"/>
          <w:divBdr>
            <w:top w:val="none" w:sz="0" w:space="0" w:color="auto"/>
            <w:left w:val="none" w:sz="0" w:space="0" w:color="auto"/>
            <w:bottom w:val="none" w:sz="0" w:space="0" w:color="auto"/>
            <w:right w:val="none" w:sz="0" w:space="0" w:color="auto"/>
          </w:divBdr>
        </w:div>
        <w:div w:id="970478534">
          <w:marLeft w:val="0"/>
          <w:marRight w:val="0"/>
          <w:marTop w:val="0"/>
          <w:marBottom w:val="0"/>
          <w:divBdr>
            <w:top w:val="none" w:sz="0" w:space="0" w:color="auto"/>
            <w:left w:val="none" w:sz="0" w:space="0" w:color="auto"/>
            <w:bottom w:val="none" w:sz="0" w:space="0" w:color="auto"/>
            <w:right w:val="none" w:sz="0" w:space="0" w:color="auto"/>
          </w:divBdr>
        </w:div>
        <w:div w:id="2114861886">
          <w:marLeft w:val="0"/>
          <w:marRight w:val="0"/>
          <w:marTop w:val="0"/>
          <w:marBottom w:val="0"/>
          <w:divBdr>
            <w:top w:val="none" w:sz="0" w:space="0" w:color="auto"/>
            <w:left w:val="none" w:sz="0" w:space="0" w:color="auto"/>
            <w:bottom w:val="none" w:sz="0" w:space="0" w:color="auto"/>
            <w:right w:val="none" w:sz="0" w:space="0" w:color="auto"/>
          </w:divBdr>
        </w:div>
        <w:div w:id="1395080263">
          <w:marLeft w:val="0"/>
          <w:marRight w:val="0"/>
          <w:marTop w:val="0"/>
          <w:marBottom w:val="0"/>
          <w:divBdr>
            <w:top w:val="none" w:sz="0" w:space="0" w:color="auto"/>
            <w:left w:val="none" w:sz="0" w:space="0" w:color="auto"/>
            <w:bottom w:val="none" w:sz="0" w:space="0" w:color="auto"/>
            <w:right w:val="none" w:sz="0" w:space="0" w:color="auto"/>
          </w:divBdr>
        </w:div>
        <w:div w:id="80831263">
          <w:marLeft w:val="0"/>
          <w:marRight w:val="0"/>
          <w:marTop w:val="0"/>
          <w:marBottom w:val="0"/>
          <w:divBdr>
            <w:top w:val="none" w:sz="0" w:space="0" w:color="auto"/>
            <w:left w:val="none" w:sz="0" w:space="0" w:color="auto"/>
            <w:bottom w:val="none" w:sz="0" w:space="0" w:color="auto"/>
            <w:right w:val="none" w:sz="0" w:space="0" w:color="auto"/>
          </w:divBdr>
        </w:div>
      </w:divsChild>
    </w:div>
    <w:div w:id="919290854">
      <w:bodyDiv w:val="1"/>
      <w:marLeft w:val="0"/>
      <w:marRight w:val="0"/>
      <w:marTop w:val="0"/>
      <w:marBottom w:val="0"/>
      <w:divBdr>
        <w:top w:val="none" w:sz="0" w:space="0" w:color="auto"/>
        <w:left w:val="none" w:sz="0" w:space="0" w:color="auto"/>
        <w:bottom w:val="none" w:sz="0" w:space="0" w:color="auto"/>
        <w:right w:val="none" w:sz="0" w:space="0" w:color="auto"/>
      </w:divBdr>
      <w:divsChild>
        <w:div w:id="1773554458">
          <w:marLeft w:val="0"/>
          <w:marRight w:val="0"/>
          <w:marTop w:val="0"/>
          <w:marBottom w:val="0"/>
          <w:divBdr>
            <w:top w:val="none" w:sz="0" w:space="0" w:color="auto"/>
            <w:left w:val="none" w:sz="0" w:space="0" w:color="auto"/>
            <w:bottom w:val="none" w:sz="0" w:space="0" w:color="auto"/>
            <w:right w:val="none" w:sz="0" w:space="0" w:color="auto"/>
          </w:divBdr>
        </w:div>
        <w:div w:id="815336585">
          <w:marLeft w:val="0"/>
          <w:marRight w:val="0"/>
          <w:marTop w:val="0"/>
          <w:marBottom w:val="0"/>
          <w:divBdr>
            <w:top w:val="none" w:sz="0" w:space="0" w:color="auto"/>
            <w:left w:val="none" w:sz="0" w:space="0" w:color="auto"/>
            <w:bottom w:val="none" w:sz="0" w:space="0" w:color="auto"/>
            <w:right w:val="none" w:sz="0" w:space="0" w:color="auto"/>
          </w:divBdr>
        </w:div>
        <w:div w:id="1911118469">
          <w:marLeft w:val="0"/>
          <w:marRight w:val="0"/>
          <w:marTop w:val="0"/>
          <w:marBottom w:val="0"/>
          <w:divBdr>
            <w:top w:val="none" w:sz="0" w:space="0" w:color="auto"/>
            <w:left w:val="none" w:sz="0" w:space="0" w:color="auto"/>
            <w:bottom w:val="none" w:sz="0" w:space="0" w:color="auto"/>
            <w:right w:val="none" w:sz="0" w:space="0" w:color="auto"/>
          </w:divBdr>
        </w:div>
        <w:div w:id="1347291204">
          <w:marLeft w:val="0"/>
          <w:marRight w:val="0"/>
          <w:marTop w:val="0"/>
          <w:marBottom w:val="0"/>
          <w:divBdr>
            <w:top w:val="none" w:sz="0" w:space="0" w:color="auto"/>
            <w:left w:val="none" w:sz="0" w:space="0" w:color="auto"/>
            <w:bottom w:val="none" w:sz="0" w:space="0" w:color="auto"/>
            <w:right w:val="none" w:sz="0" w:space="0" w:color="auto"/>
          </w:divBdr>
        </w:div>
        <w:div w:id="713046362">
          <w:marLeft w:val="0"/>
          <w:marRight w:val="0"/>
          <w:marTop w:val="0"/>
          <w:marBottom w:val="0"/>
          <w:divBdr>
            <w:top w:val="none" w:sz="0" w:space="0" w:color="auto"/>
            <w:left w:val="none" w:sz="0" w:space="0" w:color="auto"/>
            <w:bottom w:val="none" w:sz="0" w:space="0" w:color="auto"/>
            <w:right w:val="none" w:sz="0" w:space="0" w:color="auto"/>
          </w:divBdr>
        </w:div>
        <w:div w:id="1084954473">
          <w:marLeft w:val="0"/>
          <w:marRight w:val="0"/>
          <w:marTop w:val="0"/>
          <w:marBottom w:val="0"/>
          <w:divBdr>
            <w:top w:val="none" w:sz="0" w:space="0" w:color="auto"/>
            <w:left w:val="none" w:sz="0" w:space="0" w:color="auto"/>
            <w:bottom w:val="none" w:sz="0" w:space="0" w:color="auto"/>
            <w:right w:val="none" w:sz="0" w:space="0" w:color="auto"/>
          </w:divBdr>
        </w:div>
      </w:divsChild>
    </w:div>
    <w:div w:id="989872185">
      <w:bodyDiv w:val="1"/>
      <w:marLeft w:val="0"/>
      <w:marRight w:val="0"/>
      <w:marTop w:val="0"/>
      <w:marBottom w:val="0"/>
      <w:divBdr>
        <w:top w:val="none" w:sz="0" w:space="0" w:color="auto"/>
        <w:left w:val="none" w:sz="0" w:space="0" w:color="auto"/>
        <w:bottom w:val="none" w:sz="0" w:space="0" w:color="auto"/>
        <w:right w:val="none" w:sz="0" w:space="0" w:color="auto"/>
      </w:divBdr>
    </w:div>
    <w:div w:id="1004433712">
      <w:bodyDiv w:val="1"/>
      <w:marLeft w:val="0"/>
      <w:marRight w:val="0"/>
      <w:marTop w:val="0"/>
      <w:marBottom w:val="0"/>
      <w:divBdr>
        <w:top w:val="none" w:sz="0" w:space="0" w:color="auto"/>
        <w:left w:val="none" w:sz="0" w:space="0" w:color="auto"/>
        <w:bottom w:val="none" w:sz="0" w:space="0" w:color="auto"/>
        <w:right w:val="none" w:sz="0" w:space="0" w:color="auto"/>
      </w:divBdr>
    </w:div>
    <w:div w:id="1101071728">
      <w:bodyDiv w:val="1"/>
      <w:marLeft w:val="0"/>
      <w:marRight w:val="0"/>
      <w:marTop w:val="0"/>
      <w:marBottom w:val="0"/>
      <w:divBdr>
        <w:top w:val="none" w:sz="0" w:space="0" w:color="auto"/>
        <w:left w:val="none" w:sz="0" w:space="0" w:color="auto"/>
        <w:bottom w:val="none" w:sz="0" w:space="0" w:color="auto"/>
        <w:right w:val="none" w:sz="0" w:space="0" w:color="auto"/>
      </w:divBdr>
      <w:divsChild>
        <w:div w:id="1523133182">
          <w:marLeft w:val="0"/>
          <w:marRight w:val="0"/>
          <w:marTop w:val="0"/>
          <w:marBottom w:val="0"/>
          <w:divBdr>
            <w:top w:val="none" w:sz="0" w:space="0" w:color="auto"/>
            <w:left w:val="none" w:sz="0" w:space="0" w:color="auto"/>
            <w:bottom w:val="none" w:sz="0" w:space="0" w:color="auto"/>
            <w:right w:val="none" w:sz="0" w:space="0" w:color="auto"/>
          </w:divBdr>
        </w:div>
        <w:div w:id="1784224575">
          <w:marLeft w:val="0"/>
          <w:marRight w:val="0"/>
          <w:marTop w:val="0"/>
          <w:marBottom w:val="0"/>
          <w:divBdr>
            <w:top w:val="none" w:sz="0" w:space="0" w:color="auto"/>
            <w:left w:val="none" w:sz="0" w:space="0" w:color="auto"/>
            <w:bottom w:val="none" w:sz="0" w:space="0" w:color="auto"/>
            <w:right w:val="none" w:sz="0" w:space="0" w:color="auto"/>
          </w:divBdr>
        </w:div>
        <w:div w:id="1382637096">
          <w:marLeft w:val="0"/>
          <w:marRight w:val="0"/>
          <w:marTop w:val="0"/>
          <w:marBottom w:val="0"/>
          <w:divBdr>
            <w:top w:val="none" w:sz="0" w:space="0" w:color="auto"/>
            <w:left w:val="none" w:sz="0" w:space="0" w:color="auto"/>
            <w:bottom w:val="none" w:sz="0" w:space="0" w:color="auto"/>
            <w:right w:val="none" w:sz="0" w:space="0" w:color="auto"/>
          </w:divBdr>
        </w:div>
        <w:div w:id="1206916601">
          <w:marLeft w:val="0"/>
          <w:marRight w:val="0"/>
          <w:marTop w:val="0"/>
          <w:marBottom w:val="0"/>
          <w:divBdr>
            <w:top w:val="none" w:sz="0" w:space="0" w:color="auto"/>
            <w:left w:val="none" w:sz="0" w:space="0" w:color="auto"/>
            <w:bottom w:val="none" w:sz="0" w:space="0" w:color="auto"/>
            <w:right w:val="none" w:sz="0" w:space="0" w:color="auto"/>
          </w:divBdr>
        </w:div>
        <w:div w:id="1975284917">
          <w:marLeft w:val="0"/>
          <w:marRight w:val="0"/>
          <w:marTop w:val="0"/>
          <w:marBottom w:val="0"/>
          <w:divBdr>
            <w:top w:val="none" w:sz="0" w:space="0" w:color="auto"/>
            <w:left w:val="none" w:sz="0" w:space="0" w:color="auto"/>
            <w:bottom w:val="none" w:sz="0" w:space="0" w:color="auto"/>
            <w:right w:val="none" w:sz="0" w:space="0" w:color="auto"/>
          </w:divBdr>
        </w:div>
        <w:div w:id="1699742790">
          <w:marLeft w:val="0"/>
          <w:marRight w:val="0"/>
          <w:marTop w:val="0"/>
          <w:marBottom w:val="0"/>
          <w:divBdr>
            <w:top w:val="none" w:sz="0" w:space="0" w:color="auto"/>
            <w:left w:val="none" w:sz="0" w:space="0" w:color="auto"/>
            <w:bottom w:val="none" w:sz="0" w:space="0" w:color="auto"/>
            <w:right w:val="none" w:sz="0" w:space="0" w:color="auto"/>
          </w:divBdr>
        </w:div>
        <w:div w:id="1837720660">
          <w:marLeft w:val="0"/>
          <w:marRight w:val="0"/>
          <w:marTop w:val="0"/>
          <w:marBottom w:val="0"/>
          <w:divBdr>
            <w:top w:val="none" w:sz="0" w:space="0" w:color="auto"/>
            <w:left w:val="none" w:sz="0" w:space="0" w:color="auto"/>
            <w:bottom w:val="none" w:sz="0" w:space="0" w:color="auto"/>
            <w:right w:val="none" w:sz="0" w:space="0" w:color="auto"/>
          </w:divBdr>
        </w:div>
        <w:div w:id="93526886">
          <w:marLeft w:val="0"/>
          <w:marRight w:val="0"/>
          <w:marTop w:val="0"/>
          <w:marBottom w:val="0"/>
          <w:divBdr>
            <w:top w:val="none" w:sz="0" w:space="0" w:color="auto"/>
            <w:left w:val="none" w:sz="0" w:space="0" w:color="auto"/>
            <w:bottom w:val="none" w:sz="0" w:space="0" w:color="auto"/>
            <w:right w:val="none" w:sz="0" w:space="0" w:color="auto"/>
          </w:divBdr>
        </w:div>
        <w:div w:id="769665454">
          <w:marLeft w:val="0"/>
          <w:marRight w:val="0"/>
          <w:marTop w:val="0"/>
          <w:marBottom w:val="0"/>
          <w:divBdr>
            <w:top w:val="none" w:sz="0" w:space="0" w:color="auto"/>
            <w:left w:val="none" w:sz="0" w:space="0" w:color="auto"/>
            <w:bottom w:val="none" w:sz="0" w:space="0" w:color="auto"/>
            <w:right w:val="none" w:sz="0" w:space="0" w:color="auto"/>
          </w:divBdr>
        </w:div>
        <w:div w:id="2045521322">
          <w:marLeft w:val="0"/>
          <w:marRight w:val="0"/>
          <w:marTop w:val="0"/>
          <w:marBottom w:val="0"/>
          <w:divBdr>
            <w:top w:val="none" w:sz="0" w:space="0" w:color="auto"/>
            <w:left w:val="none" w:sz="0" w:space="0" w:color="auto"/>
            <w:bottom w:val="none" w:sz="0" w:space="0" w:color="auto"/>
            <w:right w:val="none" w:sz="0" w:space="0" w:color="auto"/>
          </w:divBdr>
        </w:div>
        <w:div w:id="2016302074">
          <w:marLeft w:val="0"/>
          <w:marRight w:val="0"/>
          <w:marTop w:val="0"/>
          <w:marBottom w:val="0"/>
          <w:divBdr>
            <w:top w:val="none" w:sz="0" w:space="0" w:color="auto"/>
            <w:left w:val="none" w:sz="0" w:space="0" w:color="auto"/>
            <w:bottom w:val="none" w:sz="0" w:space="0" w:color="auto"/>
            <w:right w:val="none" w:sz="0" w:space="0" w:color="auto"/>
          </w:divBdr>
        </w:div>
        <w:div w:id="1041780299">
          <w:marLeft w:val="0"/>
          <w:marRight w:val="0"/>
          <w:marTop w:val="0"/>
          <w:marBottom w:val="0"/>
          <w:divBdr>
            <w:top w:val="none" w:sz="0" w:space="0" w:color="auto"/>
            <w:left w:val="none" w:sz="0" w:space="0" w:color="auto"/>
            <w:bottom w:val="none" w:sz="0" w:space="0" w:color="auto"/>
            <w:right w:val="none" w:sz="0" w:space="0" w:color="auto"/>
          </w:divBdr>
        </w:div>
        <w:div w:id="1120152421">
          <w:marLeft w:val="0"/>
          <w:marRight w:val="0"/>
          <w:marTop w:val="0"/>
          <w:marBottom w:val="0"/>
          <w:divBdr>
            <w:top w:val="none" w:sz="0" w:space="0" w:color="auto"/>
            <w:left w:val="none" w:sz="0" w:space="0" w:color="auto"/>
            <w:bottom w:val="none" w:sz="0" w:space="0" w:color="auto"/>
            <w:right w:val="none" w:sz="0" w:space="0" w:color="auto"/>
          </w:divBdr>
        </w:div>
        <w:div w:id="1663118423">
          <w:marLeft w:val="0"/>
          <w:marRight w:val="0"/>
          <w:marTop w:val="0"/>
          <w:marBottom w:val="0"/>
          <w:divBdr>
            <w:top w:val="none" w:sz="0" w:space="0" w:color="auto"/>
            <w:left w:val="none" w:sz="0" w:space="0" w:color="auto"/>
            <w:bottom w:val="none" w:sz="0" w:space="0" w:color="auto"/>
            <w:right w:val="none" w:sz="0" w:space="0" w:color="auto"/>
          </w:divBdr>
        </w:div>
        <w:div w:id="417481753">
          <w:marLeft w:val="0"/>
          <w:marRight w:val="0"/>
          <w:marTop w:val="0"/>
          <w:marBottom w:val="0"/>
          <w:divBdr>
            <w:top w:val="none" w:sz="0" w:space="0" w:color="auto"/>
            <w:left w:val="none" w:sz="0" w:space="0" w:color="auto"/>
            <w:bottom w:val="none" w:sz="0" w:space="0" w:color="auto"/>
            <w:right w:val="none" w:sz="0" w:space="0" w:color="auto"/>
          </w:divBdr>
        </w:div>
        <w:div w:id="392312990">
          <w:marLeft w:val="0"/>
          <w:marRight w:val="0"/>
          <w:marTop w:val="0"/>
          <w:marBottom w:val="0"/>
          <w:divBdr>
            <w:top w:val="none" w:sz="0" w:space="0" w:color="auto"/>
            <w:left w:val="none" w:sz="0" w:space="0" w:color="auto"/>
            <w:bottom w:val="none" w:sz="0" w:space="0" w:color="auto"/>
            <w:right w:val="none" w:sz="0" w:space="0" w:color="auto"/>
          </w:divBdr>
        </w:div>
        <w:div w:id="610477505">
          <w:marLeft w:val="0"/>
          <w:marRight w:val="0"/>
          <w:marTop w:val="0"/>
          <w:marBottom w:val="0"/>
          <w:divBdr>
            <w:top w:val="none" w:sz="0" w:space="0" w:color="auto"/>
            <w:left w:val="none" w:sz="0" w:space="0" w:color="auto"/>
            <w:bottom w:val="none" w:sz="0" w:space="0" w:color="auto"/>
            <w:right w:val="none" w:sz="0" w:space="0" w:color="auto"/>
          </w:divBdr>
        </w:div>
        <w:div w:id="1749963286">
          <w:marLeft w:val="0"/>
          <w:marRight w:val="0"/>
          <w:marTop w:val="0"/>
          <w:marBottom w:val="0"/>
          <w:divBdr>
            <w:top w:val="none" w:sz="0" w:space="0" w:color="auto"/>
            <w:left w:val="none" w:sz="0" w:space="0" w:color="auto"/>
            <w:bottom w:val="none" w:sz="0" w:space="0" w:color="auto"/>
            <w:right w:val="none" w:sz="0" w:space="0" w:color="auto"/>
          </w:divBdr>
        </w:div>
        <w:div w:id="1037044466">
          <w:marLeft w:val="0"/>
          <w:marRight w:val="0"/>
          <w:marTop w:val="0"/>
          <w:marBottom w:val="0"/>
          <w:divBdr>
            <w:top w:val="none" w:sz="0" w:space="0" w:color="auto"/>
            <w:left w:val="none" w:sz="0" w:space="0" w:color="auto"/>
            <w:bottom w:val="none" w:sz="0" w:space="0" w:color="auto"/>
            <w:right w:val="none" w:sz="0" w:space="0" w:color="auto"/>
          </w:divBdr>
        </w:div>
        <w:div w:id="2069957352">
          <w:marLeft w:val="0"/>
          <w:marRight w:val="0"/>
          <w:marTop w:val="0"/>
          <w:marBottom w:val="0"/>
          <w:divBdr>
            <w:top w:val="none" w:sz="0" w:space="0" w:color="auto"/>
            <w:left w:val="none" w:sz="0" w:space="0" w:color="auto"/>
            <w:bottom w:val="none" w:sz="0" w:space="0" w:color="auto"/>
            <w:right w:val="none" w:sz="0" w:space="0" w:color="auto"/>
          </w:divBdr>
        </w:div>
        <w:div w:id="2030716157">
          <w:marLeft w:val="0"/>
          <w:marRight w:val="0"/>
          <w:marTop w:val="0"/>
          <w:marBottom w:val="0"/>
          <w:divBdr>
            <w:top w:val="none" w:sz="0" w:space="0" w:color="auto"/>
            <w:left w:val="none" w:sz="0" w:space="0" w:color="auto"/>
            <w:bottom w:val="none" w:sz="0" w:space="0" w:color="auto"/>
            <w:right w:val="none" w:sz="0" w:space="0" w:color="auto"/>
          </w:divBdr>
        </w:div>
        <w:div w:id="796489139">
          <w:marLeft w:val="0"/>
          <w:marRight w:val="0"/>
          <w:marTop w:val="0"/>
          <w:marBottom w:val="0"/>
          <w:divBdr>
            <w:top w:val="none" w:sz="0" w:space="0" w:color="auto"/>
            <w:left w:val="none" w:sz="0" w:space="0" w:color="auto"/>
            <w:bottom w:val="none" w:sz="0" w:space="0" w:color="auto"/>
            <w:right w:val="none" w:sz="0" w:space="0" w:color="auto"/>
          </w:divBdr>
        </w:div>
        <w:div w:id="2095008552">
          <w:marLeft w:val="0"/>
          <w:marRight w:val="0"/>
          <w:marTop w:val="0"/>
          <w:marBottom w:val="0"/>
          <w:divBdr>
            <w:top w:val="none" w:sz="0" w:space="0" w:color="auto"/>
            <w:left w:val="none" w:sz="0" w:space="0" w:color="auto"/>
            <w:bottom w:val="none" w:sz="0" w:space="0" w:color="auto"/>
            <w:right w:val="none" w:sz="0" w:space="0" w:color="auto"/>
          </w:divBdr>
        </w:div>
        <w:div w:id="1682391160">
          <w:marLeft w:val="0"/>
          <w:marRight w:val="0"/>
          <w:marTop w:val="0"/>
          <w:marBottom w:val="0"/>
          <w:divBdr>
            <w:top w:val="none" w:sz="0" w:space="0" w:color="auto"/>
            <w:left w:val="none" w:sz="0" w:space="0" w:color="auto"/>
            <w:bottom w:val="none" w:sz="0" w:space="0" w:color="auto"/>
            <w:right w:val="none" w:sz="0" w:space="0" w:color="auto"/>
          </w:divBdr>
        </w:div>
        <w:div w:id="1247806210">
          <w:marLeft w:val="0"/>
          <w:marRight w:val="0"/>
          <w:marTop w:val="0"/>
          <w:marBottom w:val="0"/>
          <w:divBdr>
            <w:top w:val="none" w:sz="0" w:space="0" w:color="auto"/>
            <w:left w:val="none" w:sz="0" w:space="0" w:color="auto"/>
            <w:bottom w:val="none" w:sz="0" w:space="0" w:color="auto"/>
            <w:right w:val="none" w:sz="0" w:space="0" w:color="auto"/>
          </w:divBdr>
        </w:div>
        <w:div w:id="2053385554">
          <w:marLeft w:val="0"/>
          <w:marRight w:val="0"/>
          <w:marTop w:val="0"/>
          <w:marBottom w:val="0"/>
          <w:divBdr>
            <w:top w:val="none" w:sz="0" w:space="0" w:color="auto"/>
            <w:left w:val="none" w:sz="0" w:space="0" w:color="auto"/>
            <w:bottom w:val="none" w:sz="0" w:space="0" w:color="auto"/>
            <w:right w:val="none" w:sz="0" w:space="0" w:color="auto"/>
          </w:divBdr>
        </w:div>
      </w:divsChild>
    </w:div>
    <w:div w:id="1110006471">
      <w:bodyDiv w:val="1"/>
      <w:marLeft w:val="0"/>
      <w:marRight w:val="0"/>
      <w:marTop w:val="0"/>
      <w:marBottom w:val="0"/>
      <w:divBdr>
        <w:top w:val="none" w:sz="0" w:space="0" w:color="auto"/>
        <w:left w:val="none" w:sz="0" w:space="0" w:color="auto"/>
        <w:bottom w:val="none" w:sz="0" w:space="0" w:color="auto"/>
        <w:right w:val="none" w:sz="0" w:space="0" w:color="auto"/>
      </w:divBdr>
    </w:div>
    <w:div w:id="1177113490">
      <w:bodyDiv w:val="1"/>
      <w:marLeft w:val="0"/>
      <w:marRight w:val="0"/>
      <w:marTop w:val="0"/>
      <w:marBottom w:val="0"/>
      <w:divBdr>
        <w:top w:val="none" w:sz="0" w:space="0" w:color="auto"/>
        <w:left w:val="none" w:sz="0" w:space="0" w:color="auto"/>
        <w:bottom w:val="none" w:sz="0" w:space="0" w:color="auto"/>
        <w:right w:val="none" w:sz="0" w:space="0" w:color="auto"/>
      </w:divBdr>
    </w:div>
    <w:div w:id="1181899210">
      <w:bodyDiv w:val="1"/>
      <w:marLeft w:val="0"/>
      <w:marRight w:val="0"/>
      <w:marTop w:val="0"/>
      <w:marBottom w:val="0"/>
      <w:divBdr>
        <w:top w:val="none" w:sz="0" w:space="0" w:color="auto"/>
        <w:left w:val="none" w:sz="0" w:space="0" w:color="auto"/>
        <w:bottom w:val="none" w:sz="0" w:space="0" w:color="auto"/>
        <w:right w:val="none" w:sz="0" w:space="0" w:color="auto"/>
      </w:divBdr>
      <w:divsChild>
        <w:div w:id="859245830">
          <w:marLeft w:val="0"/>
          <w:marRight w:val="0"/>
          <w:marTop w:val="0"/>
          <w:marBottom w:val="0"/>
          <w:divBdr>
            <w:top w:val="none" w:sz="0" w:space="0" w:color="auto"/>
            <w:left w:val="none" w:sz="0" w:space="0" w:color="auto"/>
            <w:bottom w:val="none" w:sz="0" w:space="0" w:color="auto"/>
            <w:right w:val="none" w:sz="0" w:space="0" w:color="auto"/>
          </w:divBdr>
        </w:div>
        <w:div w:id="723875109">
          <w:marLeft w:val="0"/>
          <w:marRight w:val="0"/>
          <w:marTop w:val="0"/>
          <w:marBottom w:val="0"/>
          <w:divBdr>
            <w:top w:val="none" w:sz="0" w:space="0" w:color="auto"/>
            <w:left w:val="none" w:sz="0" w:space="0" w:color="auto"/>
            <w:bottom w:val="none" w:sz="0" w:space="0" w:color="auto"/>
            <w:right w:val="none" w:sz="0" w:space="0" w:color="auto"/>
          </w:divBdr>
        </w:div>
        <w:div w:id="1233857225">
          <w:marLeft w:val="0"/>
          <w:marRight w:val="0"/>
          <w:marTop w:val="0"/>
          <w:marBottom w:val="0"/>
          <w:divBdr>
            <w:top w:val="none" w:sz="0" w:space="0" w:color="auto"/>
            <w:left w:val="none" w:sz="0" w:space="0" w:color="auto"/>
            <w:bottom w:val="none" w:sz="0" w:space="0" w:color="auto"/>
            <w:right w:val="none" w:sz="0" w:space="0" w:color="auto"/>
          </w:divBdr>
        </w:div>
        <w:div w:id="2111391179">
          <w:marLeft w:val="0"/>
          <w:marRight w:val="0"/>
          <w:marTop w:val="0"/>
          <w:marBottom w:val="0"/>
          <w:divBdr>
            <w:top w:val="none" w:sz="0" w:space="0" w:color="auto"/>
            <w:left w:val="none" w:sz="0" w:space="0" w:color="auto"/>
            <w:bottom w:val="none" w:sz="0" w:space="0" w:color="auto"/>
            <w:right w:val="none" w:sz="0" w:space="0" w:color="auto"/>
          </w:divBdr>
        </w:div>
        <w:div w:id="186606906">
          <w:marLeft w:val="0"/>
          <w:marRight w:val="0"/>
          <w:marTop w:val="0"/>
          <w:marBottom w:val="0"/>
          <w:divBdr>
            <w:top w:val="none" w:sz="0" w:space="0" w:color="auto"/>
            <w:left w:val="none" w:sz="0" w:space="0" w:color="auto"/>
            <w:bottom w:val="none" w:sz="0" w:space="0" w:color="auto"/>
            <w:right w:val="none" w:sz="0" w:space="0" w:color="auto"/>
          </w:divBdr>
        </w:div>
        <w:div w:id="281112051">
          <w:marLeft w:val="0"/>
          <w:marRight w:val="0"/>
          <w:marTop w:val="0"/>
          <w:marBottom w:val="0"/>
          <w:divBdr>
            <w:top w:val="none" w:sz="0" w:space="0" w:color="auto"/>
            <w:left w:val="none" w:sz="0" w:space="0" w:color="auto"/>
            <w:bottom w:val="none" w:sz="0" w:space="0" w:color="auto"/>
            <w:right w:val="none" w:sz="0" w:space="0" w:color="auto"/>
          </w:divBdr>
        </w:div>
        <w:div w:id="660232655">
          <w:marLeft w:val="0"/>
          <w:marRight w:val="0"/>
          <w:marTop w:val="0"/>
          <w:marBottom w:val="0"/>
          <w:divBdr>
            <w:top w:val="none" w:sz="0" w:space="0" w:color="auto"/>
            <w:left w:val="none" w:sz="0" w:space="0" w:color="auto"/>
            <w:bottom w:val="none" w:sz="0" w:space="0" w:color="auto"/>
            <w:right w:val="none" w:sz="0" w:space="0" w:color="auto"/>
          </w:divBdr>
        </w:div>
        <w:div w:id="1823158185">
          <w:marLeft w:val="0"/>
          <w:marRight w:val="0"/>
          <w:marTop w:val="0"/>
          <w:marBottom w:val="0"/>
          <w:divBdr>
            <w:top w:val="none" w:sz="0" w:space="0" w:color="auto"/>
            <w:left w:val="none" w:sz="0" w:space="0" w:color="auto"/>
            <w:bottom w:val="none" w:sz="0" w:space="0" w:color="auto"/>
            <w:right w:val="none" w:sz="0" w:space="0" w:color="auto"/>
          </w:divBdr>
        </w:div>
        <w:div w:id="1822964465">
          <w:marLeft w:val="0"/>
          <w:marRight w:val="0"/>
          <w:marTop w:val="0"/>
          <w:marBottom w:val="0"/>
          <w:divBdr>
            <w:top w:val="none" w:sz="0" w:space="0" w:color="auto"/>
            <w:left w:val="none" w:sz="0" w:space="0" w:color="auto"/>
            <w:bottom w:val="none" w:sz="0" w:space="0" w:color="auto"/>
            <w:right w:val="none" w:sz="0" w:space="0" w:color="auto"/>
          </w:divBdr>
        </w:div>
      </w:divsChild>
    </w:div>
    <w:div w:id="1223056486">
      <w:bodyDiv w:val="1"/>
      <w:marLeft w:val="0"/>
      <w:marRight w:val="0"/>
      <w:marTop w:val="0"/>
      <w:marBottom w:val="0"/>
      <w:divBdr>
        <w:top w:val="none" w:sz="0" w:space="0" w:color="auto"/>
        <w:left w:val="none" w:sz="0" w:space="0" w:color="auto"/>
        <w:bottom w:val="none" w:sz="0" w:space="0" w:color="auto"/>
        <w:right w:val="none" w:sz="0" w:space="0" w:color="auto"/>
      </w:divBdr>
    </w:div>
    <w:div w:id="1235431275">
      <w:bodyDiv w:val="1"/>
      <w:marLeft w:val="0"/>
      <w:marRight w:val="0"/>
      <w:marTop w:val="0"/>
      <w:marBottom w:val="0"/>
      <w:divBdr>
        <w:top w:val="none" w:sz="0" w:space="0" w:color="auto"/>
        <w:left w:val="none" w:sz="0" w:space="0" w:color="auto"/>
        <w:bottom w:val="none" w:sz="0" w:space="0" w:color="auto"/>
        <w:right w:val="none" w:sz="0" w:space="0" w:color="auto"/>
      </w:divBdr>
    </w:div>
    <w:div w:id="1250430688">
      <w:bodyDiv w:val="1"/>
      <w:marLeft w:val="0"/>
      <w:marRight w:val="0"/>
      <w:marTop w:val="0"/>
      <w:marBottom w:val="0"/>
      <w:divBdr>
        <w:top w:val="none" w:sz="0" w:space="0" w:color="auto"/>
        <w:left w:val="none" w:sz="0" w:space="0" w:color="auto"/>
        <w:bottom w:val="none" w:sz="0" w:space="0" w:color="auto"/>
        <w:right w:val="none" w:sz="0" w:space="0" w:color="auto"/>
      </w:divBdr>
    </w:div>
    <w:div w:id="1263148761">
      <w:bodyDiv w:val="1"/>
      <w:marLeft w:val="0"/>
      <w:marRight w:val="0"/>
      <w:marTop w:val="0"/>
      <w:marBottom w:val="0"/>
      <w:divBdr>
        <w:top w:val="none" w:sz="0" w:space="0" w:color="auto"/>
        <w:left w:val="none" w:sz="0" w:space="0" w:color="auto"/>
        <w:bottom w:val="none" w:sz="0" w:space="0" w:color="auto"/>
        <w:right w:val="none" w:sz="0" w:space="0" w:color="auto"/>
      </w:divBdr>
      <w:divsChild>
        <w:div w:id="786582682">
          <w:marLeft w:val="0"/>
          <w:marRight w:val="0"/>
          <w:marTop w:val="0"/>
          <w:marBottom w:val="0"/>
          <w:divBdr>
            <w:top w:val="none" w:sz="0" w:space="0" w:color="auto"/>
            <w:left w:val="none" w:sz="0" w:space="0" w:color="auto"/>
            <w:bottom w:val="none" w:sz="0" w:space="0" w:color="auto"/>
            <w:right w:val="none" w:sz="0" w:space="0" w:color="auto"/>
          </w:divBdr>
        </w:div>
        <w:div w:id="1061058575">
          <w:marLeft w:val="0"/>
          <w:marRight w:val="0"/>
          <w:marTop w:val="0"/>
          <w:marBottom w:val="0"/>
          <w:divBdr>
            <w:top w:val="none" w:sz="0" w:space="0" w:color="auto"/>
            <w:left w:val="none" w:sz="0" w:space="0" w:color="auto"/>
            <w:bottom w:val="none" w:sz="0" w:space="0" w:color="auto"/>
            <w:right w:val="none" w:sz="0" w:space="0" w:color="auto"/>
          </w:divBdr>
        </w:div>
        <w:div w:id="92943450">
          <w:marLeft w:val="0"/>
          <w:marRight w:val="0"/>
          <w:marTop w:val="0"/>
          <w:marBottom w:val="0"/>
          <w:divBdr>
            <w:top w:val="none" w:sz="0" w:space="0" w:color="auto"/>
            <w:left w:val="none" w:sz="0" w:space="0" w:color="auto"/>
            <w:bottom w:val="none" w:sz="0" w:space="0" w:color="auto"/>
            <w:right w:val="none" w:sz="0" w:space="0" w:color="auto"/>
          </w:divBdr>
        </w:div>
        <w:div w:id="47460645">
          <w:marLeft w:val="0"/>
          <w:marRight w:val="0"/>
          <w:marTop w:val="0"/>
          <w:marBottom w:val="0"/>
          <w:divBdr>
            <w:top w:val="none" w:sz="0" w:space="0" w:color="auto"/>
            <w:left w:val="none" w:sz="0" w:space="0" w:color="auto"/>
            <w:bottom w:val="none" w:sz="0" w:space="0" w:color="auto"/>
            <w:right w:val="none" w:sz="0" w:space="0" w:color="auto"/>
          </w:divBdr>
        </w:div>
        <w:div w:id="1757437724">
          <w:marLeft w:val="0"/>
          <w:marRight w:val="0"/>
          <w:marTop w:val="0"/>
          <w:marBottom w:val="0"/>
          <w:divBdr>
            <w:top w:val="none" w:sz="0" w:space="0" w:color="auto"/>
            <w:left w:val="none" w:sz="0" w:space="0" w:color="auto"/>
            <w:bottom w:val="none" w:sz="0" w:space="0" w:color="auto"/>
            <w:right w:val="none" w:sz="0" w:space="0" w:color="auto"/>
          </w:divBdr>
        </w:div>
      </w:divsChild>
    </w:div>
    <w:div w:id="1284573708">
      <w:bodyDiv w:val="1"/>
      <w:marLeft w:val="0"/>
      <w:marRight w:val="0"/>
      <w:marTop w:val="0"/>
      <w:marBottom w:val="0"/>
      <w:divBdr>
        <w:top w:val="none" w:sz="0" w:space="0" w:color="auto"/>
        <w:left w:val="none" w:sz="0" w:space="0" w:color="auto"/>
        <w:bottom w:val="none" w:sz="0" w:space="0" w:color="auto"/>
        <w:right w:val="none" w:sz="0" w:space="0" w:color="auto"/>
      </w:divBdr>
      <w:divsChild>
        <w:div w:id="2084335372">
          <w:marLeft w:val="0"/>
          <w:marRight w:val="0"/>
          <w:marTop w:val="0"/>
          <w:marBottom w:val="0"/>
          <w:divBdr>
            <w:top w:val="none" w:sz="0" w:space="0" w:color="auto"/>
            <w:left w:val="none" w:sz="0" w:space="0" w:color="auto"/>
            <w:bottom w:val="none" w:sz="0" w:space="0" w:color="auto"/>
            <w:right w:val="none" w:sz="0" w:space="0" w:color="auto"/>
          </w:divBdr>
        </w:div>
        <w:div w:id="1510021922">
          <w:marLeft w:val="0"/>
          <w:marRight w:val="0"/>
          <w:marTop w:val="0"/>
          <w:marBottom w:val="0"/>
          <w:divBdr>
            <w:top w:val="none" w:sz="0" w:space="0" w:color="auto"/>
            <w:left w:val="none" w:sz="0" w:space="0" w:color="auto"/>
            <w:bottom w:val="none" w:sz="0" w:space="0" w:color="auto"/>
            <w:right w:val="none" w:sz="0" w:space="0" w:color="auto"/>
          </w:divBdr>
        </w:div>
        <w:div w:id="1689680225">
          <w:marLeft w:val="0"/>
          <w:marRight w:val="0"/>
          <w:marTop w:val="0"/>
          <w:marBottom w:val="0"/>
          <w:divBdr>
            <w:top w:val="none" w:sz="0" w:space="0" w:color="auto"/>
            <w:left w:val="none" w:sz="0" w:space="0" w:color="auto"/>
            <w:bottom w:val="none" w:sz="0" w:space="0" w:color="auto"/>
            <w:right w:val="none" w:sz="0" w:space="0" w:color="auto"/>
          </w:divBdr>
        </w:div>
        <w:div w:id="559051264">
          <w:marLeft w:val="0"/>
          <w:marRight w:val="0"/>
          <w:marTop w:val="0"/>
          <w:marBottom w:val="0"/>
          <w:divBdr>
            <w:top w:val="none" w:sz="0" w:space="0" w:color="auto"/>
            <w:left w:val="none" w:sz="0" w:space="0" w:color="auto"/>
            <w:bottom w:val="none" w:sz="0" w:space="0" w:color="auto"/>
            <w:right w:val="none" w:sz="0" w:space="0" w:color="auto"/>
          </w:divBdr>
        </w:div>
        <w:div w:id="319237364">
          <w:marLeft w:val="0"/>
          <w:marRight w:val="0"/>
          <w:marTop w:val="0"/>
          <w:marBottom w:val="0"/>
          <w:divBdr>
            <w:top w:val="none" w:sz="0" w:space="0" w:color="auto"/>
            <w:left w:val="none" w:sz="0" w:space="0" w:color="auto"/>
            <w:bottom w:val="none" w:sz="0" w:space="0" w:color="auto"/>
            <w:right w:val="none" w:sz="0" w:space="0" w:color="auto"/>
          </w:divBdr>
        </w:div>
        <w:div w:id="351036410">
          <w:marLeft w:val="0"/>
          <w:marRight w:val="0"/>
          <w:marTop w:val="0"/>
          <w:marBottom w:val="0"/>
          <w:divBdr>
            <w:top w:val="none" w:sz="0" w:space="0" w:color="auto"/>
            <w:left w:val="none" w:sz="0" w:space="0" w:color="auto"/>
            <w:bottom w:val="none" w:sz="0" w:space="0" w:color="auto"/>
            <w:right w:val="none" w:sz="0" w:space="0" w:color="auto"/>
          </w:divBdr>
        </w:div>
        <w:div w:id="72973957">
          <w:marLeft w:val="0"/>
          <w:marRight w:val="0"/>
          <w:marTop w:val="0"/>
          <w:marBottom w:val="0"/>
          <w:divBdr>
            <w:top w:val="none" w:sz="0" w:space="0" w:color="auto"/>
            <w:left w:val="none" w:sz="0" w:space="0" w:color="auto"/>
            <w:bottom w:val="none" w:sz="0" w:space="0" w:color="auto"/>
            <w:right w:val="none" w:sz="0" w:space="0" w:color="auto"/>
          </w:divBdr>
        </w:div>
        <w:div w:id="1691566633">
          <w:marLeft w:val="0"/>
          <w:marRight w:val="0"/>
          <w:marTop w:val="0"/>
          <w:marBottom w:val="0"/>
          <w:divBdr>
            <w:top w:val="none" w:sz="0" w:space="0" w:color="auto"/>
            <w:left w:val="none" w:sz="0" w:space="0" w:color="auto"/>
            <w:bottom w:val="none" w:sz="0" w:space="0" w:color="auto"/>
            <w:right w:val="none" w:sz="0" w:space="0" w:color="auto"/>
          </w:divBdr>
        </w:div>
      </w:divsChild>
    </w:div>
    <w:div w:id="1378578890">
      <w:bodyDiv w:val="1"/>
      <w:marLeft w:val="0"/>
      <w:marRight w:val="0"/>
      <w:marTop w:val="0"/>
      <w:marBottom w:val="0"/>
      <w:divBdr>
        <w:top w:val="none" w:sz="0" w:space="0" w:color="auto"/>
        <w:left w:val="none" w:sz="0" w:space="0" w:color="auto"/>
        <w:bottom w:val="none" w:sz="0" w:space="0" w:color="auto"/>
        <w:right w:val="none" w:sz="0" w:space="0" w:color="auto"/>
      </w:divBdr>
      <w:divsChild>
        <w:div w:id="762191945">
          <w:marLeft w:val="0"/>
          <w:marRight w:val="0"/>
          <w:marTop w:val="0"/>
          <w:marBottom w:val="0"/>
          <w:divBdr>
            <w:top w:val="none" w:sz="0" w:space="0" w:color="auto"/>
            <w:left w:val="none" w:sz="0" w:space="0" w:color="auto"/>
            <w:bottom w:val="none" w:sz="0" w:space="0" w:color="auto"/>
            <w:right w:val="none" w:sz="0" w:space="0" w:color="auto"/>
          </w:divBdr>
        </w:div>
        <w:div w:id="804158625">
          <w:marLeft w:val="0"/>
          <w:marRight w:val="0"/>
          <w:marTop w:val="0"/>
          <w:marBottom w:val="0"/>
          <w:divBdr>
            <w:top w:val="none" w:sz="0" w:space="0" w:color="auto"/>
            <w:left w:val="none" w:sz="0" w:space="0" w:color="auto"/>
            <w:bottom w:val="none" w:sz="0" w:space="0" w:color="auto"/>
            <w:right w:val="none" w:sz="0" w:space="0" w:color="auto"/>
          </w:divBdr>
        </w:div>
      </w:divsChild>
    </w:div>
    <w:div w:id="1469782638">
      <w:bodyDiv w:val="1"/>
      <w:marLeft w:val="0"/>
      <w:marRight w:val="0"/>
      <w:marTop w:val="0"/>
      <w:marBottom w:val="0"/>
      <w:divBdr>
        <w:top w:val="none" w:sz="0" w:space="0" w:color="auto"/>
        <w:left w:val="none" w:sz="0" w:space="0" w:color="auto"/>
        <w:bottom w:val="none" w:sz="0" w:space="0" w:color="auto"/>
        <w:right w:val="none" w:sz="0" w:space="0" w:color="auto"/>
      </w:divBdr>
    </w:div>
    <w:div w:id="1562253703">
      <w:bodyDiv w:val="1"/>
      <w:marLeft w:val="0"/>
      <w:marRight w:val="0"/>
      <w:marTop w:val="0"/>
      <w:marBottom w:val="0"/>
      <w:divBdr>
        <w:top w:val="none" w:sz="0" w:space="0" w:color="auto"/>
        <w:left w:val="none" w:sz="0" w:space="0" w:color="auto"/>
        <w:bottom w:val="none" w:sz="0" w:space="0" w:color="auto"/>
        <w:right w:val="none" w:sz="0" w:space="0" w:color="auto"/>
      </w:divBdr>
      <w:divsChild>
        <w:div w:id="632097552">
          <w:marLeft w:val="0"/>
          <w:marRight w:val="0"/>
          <w:marTop w:val="0"/>
          <w:marBottom w:val="0"/>
          <w:divBdr>
            <w:top w:val="none" w:sz="0" w:space="0" w:color="auto"/>
            <w:left w:val="none" w:sz="0" w:space="0" w:color="auto"/>
            <w:bottom w:val="none" w:sz="0" w:space="0" w:color="auto"/>
            <w:right w:val="none" w:sz="0" w:space="0" w:color="auto"/>
          </w:divBdr>
          <w:divsChild>
            <w:div w:id="137503202">
              <w:marLeft w:val="0"/>
              <w:marRight w:val="0"/>
              <w:marTop w:val="0"/>
              <w:marBottom w:val="0"/>
              <w:divBdr>
                <w:top w:val="none" w:sz="0" w:space="0" w:color="auto"/>
                <w:left w:val="none" w:sz="0" w:space="0" w:color="auto"/>
                <w:bottom w:val="none" w:sz="0" w:space="0" w:color="auto"/>
                <w:right w:val="none" w:sz="0" w:space="0" w:color="auto"/>
              </w:divBdr>
            </w:div>
            <w:div w:id="1652520617">
              <w:marLeft w:val="0"/>
              <w:marRight w:val="0"/>
              <w:marTop w:val="0"/>
              <w:marBottom w:val="200"/>
              <w:divBdr>
                <w:top w:val="none" w:sz="0" w:space="0" w:color="auto"/>
                <w:left w:val="none" w:sz="0" w:space="0" w:color="auto"/>
                <w:bottom w:val="none" w:sz="0" w:space="0" w:color="auto"/>
                <w:right w:val="none" w:sz="0" w:space="0" w:color="auto"/>
              </w:divBdr>
            </w:div>
            <w:div w:id="1514497086">
              <w:marLeft w:val="0"/>
              <w:marRight w:val="0"/>
              <w:marTop w:val="0"/>
              <w:marBottom w:val="200"/>
              <w:divBdr>
                <w:top w:val="none" w:sz="0" w:space="0" w:color="auto"/>
                <w:left w:val="none" w:sz="0" w:space="0" w:color="auto"/>
                <w:bottom w:val="none" w:sz="0" w:space="0" w:color="auto"/>
                <w:right w:val="none" w:sz="0" w:space="0" w:color="auto"/>
              </w:divBdr>
            </w:div>
            <w:div w:id="1162430608">
              <w:marLeft w:val="0"/>
              <w:marRight w:val="0"/>
              <w:marTop w:val="0"/>
              <w:marBottom w:val="200"/>
              <w:divBdr>
                <w:top w:val="none" w:sz="0" w:space="0" w:color="auto"/>
                <w:left w:val="none" w:sz="0" w:space="0" w:color="auto"/>
                <w:bottom w:val="none" w:sz="0" w:space="0" w:color="auto"/>
                <w:right w:val="none" w:sz="0" w:space="0" w:color="auto"/>
              </w:divBdr>
            </w:div>
            <w:div w:id="1288505744">
              <w:marLeft w:val="0"/>
              <w:marRight w:val="0"/>
              <w:marTop w:val="0"/>
              <w:marBottom w:val="200"/>
              <w:divBdr>
                <w:top w:val="none" w:sz="0" w:space="0" w:color="auto"/>
                <w:left w:val="none" w:sz="0" w:space="0" w:color="auto"/>
                <w:bottom w:val="none" w:sz="0" w:space="0" w:color="auto"/>
                <w:right w:val="none" w:sz="0" w:space="0" w:color="auto"/>
              </w:divBdr>
            </w:div>
            <w:div w:id="1892770188">
              <w:marLeft w:val="0"/>
              <w:marRight w:val="0"/>
              <w:marTop w:val="0"/>
              <w:marBottom w:val="200"/>
              <w:divBdr>
                <w:top w:val="none" w:sz="0" w:space="0" w:color="auto"/>
                <w:left w:val="none" w:sz="0" w:space="0" w:color="auto"/>
                <w:bottom w:val="none" w:sz="0" w:space="0" w:color="auto"/>
                <w:right w:val="none" w:sz="0" w:space="0" w:color="auto"/>
              </w:divBdr>
            </w:div>
            <w:div w:id="1298681796">
              <w:marLeft w:val="0"/>
              <w:marRight w:val="0"/>
              <w:marTop w:val="0"/>
              <w:marBottom w:val="200"/>
              <w:divBdr>
                <w:top w:val="none" w:sz="0" w:space="0" w:color="auto"/>
                <w:left w:val="none" w:sz="0" w:space="0" w:color="auto"/>
                <w:bottom w:val="none" w:sz="0" w:space="0" w:color="auto"/>
                <w:right w:val="none" w:sz="0" w:space="0" w:color="auto"/>
              </w:divBdr>
            </w:div>
            <w:div w:id="1134788479">
              <w:marLeft w:val="0"/>
              <w:marRight w:val="0"/>
              <w:marTop w:val="0"/>
              <w:marBottom w:val="200"/>
              <w:divBdr>
                <w:top w:val="none" w:sz="0" w:space="0" w:color="auto"/>
                <w:left w:val="none" w:sz="0" w:space="0" w:color="auto"/>
                <w:bottom w:val="none" w:sz="0" w:space="0" w:color="auto"/>
                <w:right w:val="none" w:sz="0" w:space="0" w:color="auto"/>
              </w:divBdr>
            </w:div>
            <w:div w:id="1634171477">
              <w:marLeft w:val="0"/>
              <w:marRight w:val="0"/>
              <w:marTop w:val="0"/>
              <w:marBottom w:val="200"/>
              <w:divBdr>
                <w:top w:val="none" w:sz="0" w:space="0" w:color="auto"/>
                <w:left w:val="none" w:sz="0" w:space="0" w:color="auto"/>
                <w:bottom w:val="none" w:sz="0" w:space="0" w:color="auto"/>
                <w:right w:val="none" w:sz="0" w:space="0" w:color="auto"/>
              </w:divBdr>
            </w:div>
            <w:div w:id="1067266868">
              <w:marLeft w:val="0"/>
              <w:marRight w:val="0"/>
              <w:marTop w:val="0"/>
              <w:marBottom w:val="200"/>
              <w:divBdr>
                <w:top w:val="none" w:sz="0" w:space="0" w:color="auto"/>
                <w:left w:val="none" w:sz="0" w:space="0" w:color="auto"/>
                <w:bottom w:val="none" w:sz="0" w:space="0" w:color="auto"/>
                <w:right w:val="none" w:sz="0" w:space="0" w:color="auto"/>
              </w:divBdr>
            </w:div>
            <w:div w:id="1771700374">
              <w:marLeft w:val="0"/>
              <w:marRight w:val="0"/>
              <w:marTop w:val="0"/>
              <w:marBottom w:val="200"/>
              <w:divBdr>
                <w:top w:val="none" w:sz="0" w:space="0" w:color="auto"/>
                <w:left w:val="none" w:sz="0" w:space="0" w:color="auto"/>
                <w:bottom w:val="none" w:sz="0" w:space="0" w:color="auto"/>
                <w:right w:val="none" w:sz="0" w:space="0" w:color="auto"/>
              </w:divBdr>
            </w:div>
            <w:div w:id="12462500">
              <w:marLeft w:val="0"/>
              <w:marRight w:val="0"/>
              <w:marTop w:val="0"/>
              <w:marBottom w:val="200"/>
              <w:divBdr>
                <w:top w:val="none" w:sz="0" w:space="0" w:color="auto"/>
                <w:left w:val="none" w:sz="0" w:space="0" w:color="auto"/>
                <w:bottom w:val="none" w:sz="0" w:space="0" w:color="auto"/>
                <w:right w:val="none" w:sz="0" w:space="0" w:color="auto"/>
              </w:divBdr>
            </w:div>
            <w:div w:id="211805993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 w:id="1615096368">
      <w:bodyDiv w:val="1"/>
      <w:marLeft w:val="0"/>
      <w:marRight w:val="0"/>
      <w:marTop w:val="0"/>
      <w:marBottom w:val="0"/>
      <w:divBdr>
        <w:top w:val="none" w:sz="0" w:space="0" w:color="auto"/>
        <w:left w:val="none" w:sz="0" w:space="0" w:color="auto"/>
        <w:bottom w:val="none" w:sz="0" w:space="0" w:color="auto"/>
        <w:right w:val="none" w:sz="0" w:space="0" w:color="auto"/>
      </w:divBdr>
      <w:divsChild>
        <w:div w:id="1722901902">
          <w:marLeft w:val="0"/>
          <w:marRight w:val="0"/>
          <w:marTop w:val="0"/>
          <w:marBottom w:val="0"/>
          <w:divBdr>
            <w:top w:val="none" w:sz="0" w:space="0" w:color="auto"/>
            <w:left w:val="none" w:sz="0" w:space="0" w:color="auto"/>
            <w:bottom w:val="none" w:sz="0" w:space="0" w:color="auto"/>
            <w:right w:val="none" w:sz="0" w:space="0" w:color="auto"/>
          </w:divBdr>
        </w:div>
        <w:div w:id="343243844">
          <w:marLeft w:val="0"/>
          <w:marRight w:val="0"/>
          <w:marTop w:val="0"/>
          <w:marBottom w:val="0"/>
          <w:divBdr>
            <w:top w:val="none" w:sz="0" w:space="0" w:color="auto"/>
            <w:left w:val="none" w:sz="0" w:space="0" w:color="auto"/>
            <w:bottom w:val="none" w:sz="0" w:space="0" w:color="auto"/>
            <w:right w:val="none" w:sz="0" w:space="0" w:color="auto"/>
          </w:divBdr>
        </w:div>
      </w:divsChild>
    </w:div>
    <w:div w:id="1759324152">
      <w:bodyDiv w:val="1"/>
      <w:marLeft w:val="0"/>
      <w:marRight w:val="0"/>
      <w:marTop w:val="0"/>
      <w:marBottom w:val="0"/>
      <w:divBdr>
        <w:top w:val="none" w:sz="0" w:space="0" w:color="auto"/>
        <w:left w:val="none" w:sz="0" w:space="0" w:color="auto"/>
        <w:bottom w:val="none" w:sz="0" w:space="0" w:color="auto"/>
        <w:right w:val="none" w:sz="0" w:space="0" w:color="auto"/>
      </w:divBdr>
    </w:div>
    <w:div w:id="1796562083">
      <w:bodyDiv w:val="1"/>
      <w:marLeft w:val="0"/>
      <w:marRight w:val="0"/>
      <w:marTop w:val="0"/>
      <w:marBottom w:val="0"/>
      <w:divBdr>
        <w:top w:val="none" w:sz="0" w:space="0" w:color="auto"/>
        <w:left w:val="none" w:sz="0" w:space="0" w:color="auto"/>
        <w:bottom w:val="none" w:sz="0" w:space="0" w:color="auto"/>
        <w:right w:val="none" w:sz="0" w:space="0" w:color="auto"/>
      </w:divBdr>
      <w:divsChild>
        <w:div w:id="178668786">
          <w:marLeft w:val="0"/>
          <w:marRight w:val="0"/>
          <w:marTop w:val="0"/>
          <w:marBottom w:val="0"/>
          <w:divBdr>
            <w:top w:val="none" w:sz="0" w:space="0" w:color="auto"/>
            <w:left w:val="none" w:sz="0" w:space="0" w:color="auto"/>
            <w:bottom w:val="none" w:sz="0" w:space="0" w:color="auto"/>
            <w:right w:val="none" w:sz="0" w:space="0" w:color="auto"/>
          </w:divBdr>
        </w:div>
        <w:div w:id="299312290">
          <w:marLeft w:val="0"/>
          <w:marRight w:val="0"/>
          <w:marTop w:val="0"/>
          <w:marBottom w:val="0"/>
          <w:divBdr>
            <w:top w:val="none" w:sz="0" w:space="0" w:color="auto"/>
            <w:left w:val="none" w:sz="0" w:space="0" w:color="auto"/>
            <w:bottom w:val="none" w:sz="0" w:space="0" w:color="auto"/>
            <w:right w:val="none" w:sz="0" w:space="0" w:color="auto"/>
          </w:divBdr>
        </w:div>
        <w:div w:id="1935165208">
          <w:marLeft w:val="0"/>
          <w:marRight w:val="0"/>
          <w:marTop w:val="0"/>
          <w:marBottom w:val="0"/>
          <w:divBdr>
            <w:top w:val="none" w:sz="0" w:space="0" w:color="auto"/>
            <w:left w:val="none" w:sz="0" w:space="0" w:color="auto"/>
            <w:bottom w:val="none" w:sz="0" w:space="0" w:color="auto"/>
            <w:right w:val="none" w:sz="0" w:space="0" w:color="auto"/>
          </w:divBdr>
        </w:div>
        <w:div w:id="221912240">
          <w:marLeft w:val="0"/>
          <w:marRight w:val="0"/>
          <w:marTop w:val="0"/>
          <w:marBottom w:val="0"/>
          <w:divBdr>
            <w:top w:val="none" w:sz="0" w:space="0" w:color="auto"/>
            <w:left w:val="none" w:sz="0" w:space="0" w:color="auto"/>
            <w:bottom w:val="none" w:sz="0" w:space="0" w:color="auto"/>
            <w:right w:val="none" w:sz="0" w:space="0" w:color="auto"/>
          </w:divBdr>
        </w:div>
        <w:div w:id="585844955">
          <w:marLeft w:val="0"/>
          <w:marRight w:val="0"/>
          <w:marTop w:val="0"/>
          <w:marBottom w:val="0"/>
          <w:divBdr>
            <w:top w:val="none" w:sz="0" w:space="0" w:color="auto"/>
            <w:left w:val="none" w:sz="0" w:space="0" w:color="auto"/>
            <w:bottom w:val="none" w:sz="0" w:space="0" w:color="auto"/>
            <w:right w:val="none" w:sz="0" w:space="0" w:color="auto"/>
          </w:divBdr>
        </w:div>
        <w:div w:id="230359398">
          <w:marLeft w:val="0"/>
          <w:marRight w:val="0"/>
          <w:marTop w:val="0"/>
          <w:marBottom w:val="0"/>
          <w:divBdr>
            <w:top w:val="none" w:sz="0" w:space="0" w:color="auto"/>
            <w:left w:val="none" w:sz="0" w:space="0" w:color="auto"/>
            <w:bottom w:val="none" w:sz="0" w:space="0" w:color="auto"/>
            <w:right w:val="none" w:sz="0" w:space="0" w:color="auto"/>
          </w:divBdr>
        </w:div>
        <w:div w:id="492137629">
          <w:marLeft w:val="0"/>
          <w:marRight w:val="0"/>
          <w:marTop w:val="0"/>
          <w:marBottom w:val="0"/>
          <w:divBdr>
            <w:top w:val="none" w:sz="0" w:space="0" w:color="auto"/>
            <w:left w:val="none" w:sz="0" w:space="0" w:color="auto"/>
            <w:bottom w:val="none" w:sz="0" w:space="0" w:color="auto"/>
            <w:right w:val="none" w:sz="0" w:space="0" w:color="auto"/>
          </w:divBdr>
        </w:div>
        <w:div w:id="1740857661">
          <w:marLeft w:val="0"/>
          <w:marRight w:val="0"/>
          <w:marTop w:val="0"/>
          <w:marBottom w:val="0"/>
          <w:divBdr>
            <w:top w:val="none" w:sz="0" w:space="0" w:color="auto"/>
            <w:left w:val="none" w:sz="0" w:space="0" w:color="auto"/>
            <w:bottom w:val="none" w:sz="0" w:space="0" w:color="auto"/>
            <w:right w:val="none" w:sz="0" w:space="0" w:color="auto"/>
          </w:divBdr>
        </w:div>
        <w:div w:id="154884121">
          <w:marLeft w:val="0"/>
          <w:marRight w:val="0"/>
          <w:marTop w:val="0"/>
          <w:marBottom w:val="0"/>
          <w:divBdr>
            <w:top w:val="none" w:sz="0" w:space="0" w:color="auto"/>
            <w:left w:val="none" w:sz="0" w:space="0" w:color="auto"/>
            <w:bottom w:val="none" w:sz="0" w:space="0" w:color="auto"/>
            <w:right w:val="none" w:sz="0" w:space="0" w:color="auto"/>
          </w:divBdr>
        </w:div>
        <w:div w:id="1717779719">
          <w:marLeft w:val="0"/>
          <w:marRight w:val="0"/>
          <w:marTop w:val="0"/>
          <w:marBottom w:val="0"/>
          <w:divBdr>
            <w:top w:val="none" w:sz="0" w:space="0" w:color="auto"/>
            <w:left w:val="none" w:sz="0" w:space="0" w:color="auto"/>
            <w:bottom w:val="none" w:sz="0" w:space="0" w:color="auto"/>
            <w:right w:val="none" w:sz="0" w:space="0" w:color="auto"/>
          </w:divBdr>
        </w:div>
        <w:div w:id="1617299025">
          <w:marLeft w:val="0"/>
          <w:marRight w:val="0"/>
          <w:marTop w:val="0"/>
          <w:marBottom w:val="0"/>
          <w:divBdr>
            <w:top w:val="none" w:sz="0" w:space="0" w:color="auto"/>
            <w:left w:val="none" w:sz="0" w:space="0" w:color="auto"/>
            <w:bottom w:val="none" w:sz="0" w:space="0" w:color="auto"/>
            <w:right w:val="none" w:sz="0" w:space="0" w:color="auto"/>
          </w:divBdr>
        </w:div>
        <w:div w:id="1743941185">
          <w:marLeft w:val="0"/>
          <w:marRight w:val="0"/>
          <w:marTop w:val="0"/>
          <w:marBottom w:val="0"/>
          <w:divBdr>
            <w:top w:val="none" w:sz="0" w:space="0" w:color="auto"/>
            <w:left w:val="none" w:sz="0" w:space="0" w:color="auto"/>
            <w:bottom w:val="none" w:sz="0" w:space="0" w:color="auto"/>
            <w:right w:val="none" w:sz="0" w:space="0" w:color="auto"/>
          </w:divBdr>
        </w:div>
        <w:div w:id="1647710027">
          <w:marLeft w:val="0"/>
          <w:marRight w:val="0"/>
          <w:marTop w:val="0"/>
          <w:marBottom w:val="0"/>
          <w:divBdr>
            <w:top w:val="none" w:sz="0" w:space="0" w:color="auto"/>
            <w:left w:val="none" w:sz="0" w:space="0" w:color="auto"/>
            <w:bottom w:val="none" w:sz="0" w:space="0" w:color="auto"/>
            <w:right w:val="none" w:sz="0" w:space="0" w:color="auto"/>
          </w:divBdr>
        </w:div>
        <w:div w:id="1172993972">
          <w:marLeft w:val="0"/>
          <w:marRight w:val="0"/>
          <w:marTop w:val="0"/>
          <w:marBottom w:val="0"/>
          <w:divBdr>
            <w:top w:val="none" w:sz="0" w:space="0" w:color="auto"/>
            <w:left w:val="none" w:sz="0" w:space="0" w:color="auto"/>
            <w:bottom w:val="none" w:sz="0" w:space="0" w:color="auto"/>
            <w:right w:val="none" w:sz="0" w:space="0" w:color="auto"/>
          </w:divBdr>
        </w:div>
        <w:div w:id="1507162434">
          <w:marLeft w:val="0"/>
          <w:marRight w:val="0"/>
          <w:marTop w:val="0"/>
          <w:marBottom w:val="0"/>
          <w:divBdr>
            <w:top w:val="none" w:sz="0" w:space="0" w:color="auto"/>
            <w:left w:val="none" w:sz="0" w:space="0" w:color="auto"/>
            <w:bottom w:val="none" w:sz="0" w:space="0" w:color="auto"/>
            <w:right w:val="none" w:sz="0" w:space="0" w:color="auto"/>
          </w:divBdr>
        </w:div>
        <w:div w:id="280723257">
          <w:marLeft w:val="0"/>
          <w:marRight w:val="0"/>
          <w:marTop w:val="0"/>
          <w:marBottom w:val="0"/>
          <w:divBdr>
            <w:top w:val="none" w:sz="0" w:space="0" w:color="auto"/>
            <w:left w:val="none" w:sz="0" w:space="0" w:color="auto"/>
            <w:bottom w:val="none" w:sz="0" w:space="0" w:color="auto"/>
            <w:right w:val="none" w:sz="0" w:space="0" w:color="auto"/>
          </w:divBdr>
        </w:div>
        <w:div w:id="1692761442">
          <w:marLeft w:val="0"/>
          <w:marRight w:val="0"/>
          <w:marTop w:val="0"/>
          <w:marBottom w:val="0"/>
          <w:divBdr>
            <w:top w:val="none" w:sz="0" w:space="0" w:color="auto"/>
            <w:left w:val="none" w:sz="0" w:space="0" w:color="auto"/>
            <w:bottom w:val="none" w:sz="0" w:space="0" w:color="auto"/>
            <w:right w:val="none" w:sz="0" w:space="0" w:color="auto"/>
          </w:divBdr>
        </w:div>
        <w:div w:id="1280188407">
          <w:marLeft w:val="0"/>
          <w:marRight w:val="0"/>
          <w:marTop w:val="0"/>
          <w:marBottom w:val="0"/>
          <w:divBdr>
            <w:top w:val="none" w:sz="0" w:space="0" w:color="auto"/>
            <w:left w:val="none" w:sz="0" w:space="0" w:color="auto"/>
            <w:bottom w:val="none" w:sz="0" w:space="0" w:color="auto"/>
            <w:right w:val="none" w:sz="0" w:space="0" w:color="auto"/>
          </w:divBdr>
        </w:div>
        <w:div w:id="1760129825">
          <w:marLeft w:val="0"/>
          <w:marRight w:val="0"/>
          <w:marTop w:val="0"/>
          <w:marBottom w:val="0"/>
          <w:divBdr>
            <w:top w:val="none" w:sz="0" w:space="0" w:color="auto"/>
            <w:left w:val="none" w:sz="0" w:space="0" w:color="auto"/>
            <w:bottom w:val="none" w:sz="0" w:space="0" w:color="auto"/>
            <w:right w:val="none" w:sz="0" w:space="0" w:color="auto"/>
          </w:divBdr>
        </w:div>
        <w:div w:id="1803883087">
          <w:marLeft w:val="0"/>
          <w:marRight w:val="0"/>
          <w:marTop w:val="0"/>
          <w:marBottom w:val="0"/>
          <w:divBdr>
            <w:top w:val="none" w:sz="0" w:space="0" w:color="auto"/>
            <w:left w:val="none" w:sz="0" w:space="0" w:color="auto"/>
            <w:bottom w:val="none" w:sz="0" w:space="0" w:color="auto"/>
            <w:right w:val="none" w:sz="0" w:space="0" w:color="auto"/>
          </w:divBdr>
        </w:div>
        <w:div w:id="1524636429">
          <w:marLeft w:val="0"/>
          <w:marRight w:val="0"/>
          <w:marTop w:val="0"/>
          <w:marBottom w:val="0"/>
          <w:divBdr>
            <w:top w:val="none" w:sz="0" w:space="0" w:color="auto"/>
            <w:left w:val="none" w:sz="0" w:space="0" w:color="auto"/>
            <w:bottom w:val="none" w:sz="0" w:space="0" w:color="auto"/>
            <w:right w:val="none" w:sz="0" w:space="0" w:color="auto"/>
          </w:divBdr>
        </w:div>
        <w:div w:id="1467580282">
          <w:marLeft w:val="0"/>
          <w:marRight w:val="0"/>
          <w:marTop w:val="0"/>
          <w:marBottom w:val="0"/>
          <w:divBdr>
            <w:top w:val="none" w:sz="0" w:space="0" w:color="auto"/>
            <w:left w:val="none" w:sz="0" w:space="0" w:color="auto"/>
            <w:bottom w:val="none" w:sz="0" w:space="0" w:color="auto"/>
            <w:right w:val="none" w:sz="0" w:space="0" w:color="auto"/>
          </w:divBdr>
        </w:div>
        <w:div w:id="597719752">
          <w:marLeft w:val="0"/>
          <w:marRight w:val="0"/>
          <w:marTop w:val="0"/>
          <w:marBottom w:val="0"/>
          <w:divBdr>
            <w:top w:val="none" w:sz="0" w:space="0" w:color="auto"/>
            <w:left w:val="none" w:sz="0" w:space="0" w:color="auto"/>
            <w:bottom w:val="none" w:sz="0" w:space="0" w:color="auto"/>
            <w:right w:val="none" w:sz="0" w:space="0" w:color="auto"/>
          </w:divBdr>
        </w:div>
        <w:div w:id="1730348522">
          <w:marLeft w:val="0"/>
          <w:marRight w:val="0"/>
          <w:marTop w:val="0"/>
          <w:marBottom w:val="0"/>
          <w:divBdr>
            <w:top w:val="none" w:sz="0" w:space="0" w:color="auto"/>
            <w:left w:val="none" w:sz="0" w:space="0" w:color="auto"/>
            <w:bottom w:val="none" w:sz="0" w:space="0" w:color="auto"/>
            <w:right w:val="none" w:sz="0" w:space="0" w:color="auto"/>
          </w:divBdr>
        </w:div>
        <w:div w:id="1835871436">
          <w:marLeft w:val="0"/>
          <w:marRight w:val="0"/>
          <w:marTop w:val="0"/>
          <w:marBottom w:val="0"/>
          <w:divBdr>
            <w:top w:val="none" w:sz="0" w:space="0" w:color="auto"/>
            <w:left w:val="none" w:sz="0" w:space="0" w:color="auto"/>
            <w:bottom w:val="none" w:sz="0" w:space="0" w:color="auto"/>
            <w:right w:val="none" w:sz="0" w:space="0" w:color="auto"/>
          </w:divBdr>
        </w:div>
        <w:div w:id="587425547">
          <w:marLeft w:val="0"/>
          <w:marRight w:val="0"/>
          <w:marTop w:val="0"/>
          <w:marBottom w:val="0"/>
          <w:divBdr>
            <w:top w:val="none" w:sz="0" w:space="0" w:color="auto"/>
            <w:left w:val="none" w:sz="0" w:space="0" w:color="auto"/>
            <w:bottom w:val="none" w:sz="0" w:space="0" w:color="auto"/>
            <w:right w:val="none" w:sz="0" w:space="0" w:color="auto"/>
          </w:divBdr>
        </w:div>
        <w:div w:id="1256475600">
          <w:marLeft w:val="0"/>
          <w:marRight w:val="0"/>
          <w:marTop w:val="0"/>
          <w:marBottom w:val="0"/>
          <w:divBdr>
            <w:top w:val="none" w:sz="0" w:space="0" w:color="auto"/>
            <w:left w:val="none" w:sz="0" w:space="0" w:color="auto"/>
            <w:bottom w:val="none" w:sz="0" w:space="0" w:color="auto"/>
            <w:right w:val="none" w:sz="0" w:space="0" w:color="auto"/>
          </w:divBdr>
        </w:div>
        <w:div w:id="278924773">
          <w:marLeft w:val="0"/>
          <w:marRight w:val="0"/>
          <w:marTop w:val="0"/>
          <w:marBottom w:val="0"/>
          <w:divBdr>
            <w:top w:val="none" w:sz="0" w:space="0" w:color="auto"/>
            <w:left w:val="none" w:sz="0" w:space="0" w:color="auto"/>
            <w:bottom w:val="none" w:sz="0" w:space="0" w:color="auto"/>
            <w:right w:val="none" w:sz="0" w:space="0" w:color="auto"/>
          </w:divBdr>
        </w:div>
        <w:div w:id="431822114">
          <w:marLeft w:val="0"/>
          <w:marRight w:val="0"/>
          <w:marTop w:val="0"/>
          <w:marBottom w:val="0"/>
          <w:divBdr>
            <w:top w:val="none" w:sz="0" w:space="0" w:color="auto"/>
            <w:left w:val="none" w:sz="0" w:space="0" w:color="auto"/>
            <w:bottom w:val="none" w:sz="0" w:space="0" w:color="auto"/>
            <w:right w:val="none" w:sz="0" w:space="0" w:color="auto"/>
          </w:divBdr>
        </w:div>
        <w:div w:id="1474062587">
          <w:marLeft w:val="0"/>
          <w:marRight w:val="0"/>
          <w:marTop w:val="0"/>
          <w:marBottom w:val="0"/>
          <w:divBdr>
            <w:top w:val="none" w:sz="0" w:space="0" w:color="auto"/>
            <w:left w:val="none" w:sz="0" w:space="0" w:color="auto"/>
            <w:bottom w:val="none" w:sz="0" w:space="0" w:color="auto"/>
            <w:right w:val="none" w:sz="0" w:space="0" w:color="auto"/>
          </w:divBdr>
        </w:div>
        <w:div w:id="294915013">
          <w:marLeft w:val="0"/>
          <w:marRight w:val="0"/>
          <w:marTop w:val="0"/>
          <w:marBottom w:val="0"/>
          <w:divBdr>
            <w:top w:val="none" w:sz="0" w:space="0" w:color="auto"/>
            <w:left w:val="none" w:sz="0" w:space="0" w:color="auto"/>
            <w:bottom w:val="none" w:sz="0" w:space="0" w:color="auto"/>
            <w:right w:val="none" w:sz="0" w:space="0" w:color="auto"/>
          </w:divBdr>
        </w:div>
        <w:div w:id="502091102">
          <w:marLeft w:val="0"/>
          <w:marRight w:val="0"/>
          <w:marTop w:val="0"/>
          <w:marBottom w:val="0"/>
          <w:divBdr>
            <w:top w:val="none" w:sz="0" w:space="0" w:color="auto"/>
            <w:left w:val="none" w:sz="0" w:space="0" w:color="auto"/>
            <w:bottom w:val="none" w:sz="0" w:space="0" w:color="auto"/>
            <w:right w:val="none" w:sz="0" w:space="0" w:color="auto"/>
          </w:divBdr>
        </w:div>
        <w:div w:id="575630029">
          <w:marLeft w:val="0"/>
          <w:marRight w:val="0"/>
          <w:marTop w:val="0"/>
          <w:marBottom w:val="0"/>
          <w:divBdr>
            <w:top w:val="none" w:sz="0" w:space="0" w:color="auto"/>
            <w:left w:val="none" w:sz="0" w:space="0" w:color="auto"/>
            <w:bottom w:val="none" w:sz="0" w:space="0" w:color="auto"/>
            <w:right w:val="none" w:sz="0" w:space="0" w:color="auto"/>
          </w:divBdr>
        </w:div>
        <w:div w:id="1419600679">
          <w:marLeft w:val="0"/>
          <w:marRight w:val="0"/>
          <w:marTop w:val="0"/>
          <w:marBottom w:val="0"/>
          <w:divBdr>
            <w:top w:val="none" w:sz="0" w:space="0" w:color="auto"/>
            <w:left w:val="none" w:sz="0" w:space="0" w:color="auto"/>
            <w:bottom w:val="none" w:sz="0" w:space="0" w:color="auto"/>
            <w:right w:val="none" w:sz="0" w:space="0" w:color="auto"/>
          </w:divBdr>
        </w:div>
      </w:divsChild>
    </w:div>
    <w:div w:id="1821455931">
      <w:bodyDiv w:val="1"/>
      <w:marLeft w:val="0"/>
      <w:marRight w:val="0"/>
      <w:marTop w:val="0"/>
      <w:marBottom w:val="0"/>
      <w:divBdr>
        <w:top w:val="none" w:sz="0" w:space="0" w:color="auto"/>
        <w:left w:val="none" w:sz="0" w:space="0" w:color="auto"/>
        <w:bottom w:val="none" w:sz="0" w:space="0" w:color="auto"/>
        <w:right w:val="none" w:sz="0" w:space="0" w:color="auto"/>
      </w:divBdr>
    </w:div>
    <w:div w:id="21007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25514-99CB-45A6-8464-80BA5018E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1</Pages>
  <Words>2846</Words>
  <Characters>16227</Characters>
  <Application>Microsoft Office Word</Application>
  <DocSecurity>0</DocSecurity>
  <Lines>135</Lines>
  <Paragraphs>38</Paragraphs>
  <ScaleCrop>false</ScaleCrop>
  <Company>china</Company>
  <LinksUpToDate>false</LinksUpToDate>
  <CharactersWithSpaces>19035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29</cp:revision>
  <dcterms:created xsi:type="dcterms:W3CDTF">2019-11-26T23:46:00Z</dcterms:created>
  <dcterms:modified xsi:type="dcterms:W3CDTF">2019-12-02T08:30:00Z</dcterms:modified>
</cp:coreProperties>
</file>